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УТВЕРЖДАЮ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 xml:space="preserve">Глава 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Новорождественского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сельского поселения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Тихорецкого района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_________ Шитухин П.А.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3CCF">
        <w:rPr>
          <w:rFonts w:ascii="Times New Roman" w:hAnsi="Times New Roman"/>
          <w:sz w:val="28"/>
          <w:szCs w:val="28"/>
        </w:rPr>
        <w:t>«___» _________2018</w:t>
      </w:r>
      <w:r w:rsidR="00D3674B">
        <w:rPr>
          <w:rFonts w:ascii="Times New Roman" w:hAnsi="Times New Roman"/>
          <w:sz w:val="28"/>
          <w:szCs w:val="28"/>
        </w:rPr>
        <w:t xml:space="preserve"> г.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М.П.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ПЛАН РАБОТЫ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МКУК «Новорождественская СБС»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Новорождественского сельского поселения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Тихорецкого района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833B7A" w:rsidRPr="00833B7A" w:rsidRDefault="002E3CCF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2019</w:t>
      </w:r>
      <w:r w:rsidR="00833B7A" w:rsidRPr="00833B7A">
        <w:rPr>
          <w:rFonts w:ascii="Times New Roman" w:hAnsi="Times New Roman"/>
          <w:sz w:val="32"/>
          <w:szCs w:val="32"/>
        </w:rPr>
        <w:t xml:space="preserve"> год</w:t>
      </w: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D3674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D3674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Новорождественская </w:t>
      </w:r>
    </w:p>
    <w:p w:rsidR="006649D4" w:rsidRPr="0078001C" w:rsidRDefault="002E3CCF" w:rsidP="00884A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D3674B">
        <w:rPr>
          <w:rFonts w:ascii="Times New Roman" w:hAnsi="Times New Roman"/>
          <w:sz w:val="28"/>
          <w:szCs w:val="28"/>
        </w:rPr>
        <w:t xml:space="preserve"> год</w:t>
      </w:r>
    </w:p>
    <w:p w:rsidR="006649D4" w:rsidRDefault="006649D4" w:rsidP="00884A5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4A5F" w:rsidRPr="00833B7A" w:rsidRDefault="00884A5F" w:rsidP="00884A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1. ЦЕЛИ И ЗАДАЧИ, ОСНОВНЫЕ НАПРАВЛЕНИЯ ДЕЯТЕЛЬНОСТИ</w:t>
      </w:r>
    </w:p>
    <w:p w:rsidR="001C3B92" w:rsidRDefault="001C3B92"/>
    <w:p w:rsidR="0016786F" w:rsidRPr="0016786F" w:rsidRDefault="0016786F" w:rsidP="0016786F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EB46D1" w:rsidRDefault="00F7594D" w:rsidP="00C24E2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</w:t>
      </w:r>
      <w:r w:rsidR="003F4C4D"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182BC8" w:rsidRPr="00784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C24E2A" w:rsidRPr="00872C4E">
        <w:rPr>
          <w:rFonts w:ascii="Times New Roman" w:eastAsia="Times New Roman" w:hAnsi="Times New Roman" w:cs="Times New Roman"/>
          <w:sz w:val="28"/>
          <w:szCs w:val="28"/>
        </w:rPr>
        <w:t>будет являться   </w:t>
      </w:r>
      <w:r w:rsidR="00C24E2A">
        <w:rPr>
          <w:rFonts w:ascii="Times New Roman CYR" w:eastAsia="Times New Roman CYR" w:hAnsi="Times New Roman CYR" w:cs="Times New Roman CYR"/>
          <w:sz w:val="28"/>
          <w:szCs w:val="28"/>
        </w:rPr>
        <w:t xml:space="preserve"> свободный и неограниченный доступ к информации и сохранение ее источников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6D1" w:rsidRPr="00C24E2A" w:rsidRDefault="00F7594D" w:rsidP="00872C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Основными направлениями в работе </w:t>
      </w:r>
      <w:r w:rsidR="00C24E2A"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МКУК «Новорождественская СБС» </w:t>
      </w:r>
      <w:r w:rsidR="00C24E2A">
        <w:rPr>
          <w:rFonts w:ascii="Times New Roman" w:eastAsia="Times New Roman" w:hAnsi="Times New Roman" w:cs="Times New Roman"/>
          <w:sz w:val="28"/>
          <w:szCs w:val="28"/>
          <w:u w:val="single"/>
        </w:rPr>
        <w:t>является</w:t>
      </w:r>
      <w:r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84A5F" w:rsidRDefault="00A24804" w:rsidP="00EB46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hAnsi="Times New Roman" w:cs="Times New Roman"/>
          <w:sz w:val="28"/>
          <w:szCs w:val="28"/>
        </w:rPr>
        <w:t xml:space="preserve">-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>рганизация работы библио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теки как информационного, просветительского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и культурного центра;</w:t>
      </w:r>
    </w:p>
    <w:p w:rsidR="00EB46D1" w:rsidRPr="00A7542C" w:rsidRDefault="00EB46D1" w:rsidP="00EB46D1">
      <w:pPr>
        <w:pStyle w:val="a5"/>
        <w:tabs>
          <w:tab w:val="left" w:pos="567"/>
          <w:tab w:val="left" w:pos="1843"/>
        </w:tabs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</w:r>
      <w:r w:rsidRPr="00A7542C">
        <w:rPr>
          <w:rFonts w:ascii="Times New Roman" w:eastAsia="Times New Roman CYR" w:hAnsi="Times New Roman"/>
          <w:sz w:val="28"/>
          <w:szCs w:val="28"/>
        </w:rPr>
        <w:t>-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A7542C">
        <w:rPr>
          <w:rFonts w:ascii="Times New Roman" w:eastAsia="Times New Roman CYR" w:hAnsi="Times New Roman"/>
          <w:sz w:val="28"/>
          <w:szCs w:val="28"/>
        </w:rPr>
        <w:t>оптимальное, своевр</w:t>
      </w:r>
      <w:r>
        <w:rPr>
          <w:rFonts w:ascii="Times New Roman" w:eastAsia="Times New Roman CYR" w:hAnsi="Times New Roman"/>
          <w:sz w:val="28"/>
          <w:szCs w:val="28"/>
        </w:rPr>
        <w:t xml:space="preserve">еменное и доступное обеспечение </w:t>
      </w:r>
      <w:r w:rsidRPr="00A7542C">
        <w:rPr>
          <w:rFonts w:ascii="Times New Roman" w:eastAsia="Times New Roman CYR" w:hAnsi="Times New Roman"/>
          <w:sz w:val="28"/>
          <w:szCs w:val="28"/>
        </w:rPr>
        <w:t>информацией, удовлетворяющей потребности пользователей;</w:t>
      </w:r>
    </w:p>
    <w:p w:rsidR="00884A5F" w:rsidRDefault="00A24804" w:rsidP="00EB46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использование новых форматов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>родвижения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 xml:space="preserve"> книги и чтения среди населения и  повышение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уровня читательской активности;</w:t>
      </w:r>
    </w:p>
    <w:p w:rsidR="00884A5F" w:rsidRDefault="00A24804" w:rsidP="001E258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>существление всестороннего раскрытия фонда библиотеки с использованием различных форм и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ндивидуальной и массовой работы;</w:t>
      </w:r>
    </w:p>
    <w:p w:rsidR="001E258E" w:rsidRDefault="001E258E" w:rsidP="001E258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42C">
        <w:rPr>
          <w:rFonts w:ascii="Times New Roman" w:hAnsi="Times New Roman" w:cs="Times New Roman"/>
          <w:sz w:val="28"/>
          <w:szCs w:val="28"/>
        </w:rPr>
        <w:t>организация библиотечно-информационной деятельности на основе использования новейших информационных технологий, предоставления пользователям доступа в глобальные информационные сети;</w:t>
      </w:r>
    </w:p>
    <w:p w:rsidR="00C24E2A" w:rsidRDefault="001E258E" w:rsidP="00C24E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7542C">
        <w:rPr>
          <w:rFonts w:ascii="Times New Roman" w:eastAsia="Times New Roman CYR" w:hAnsi="Times New Roman" w:cs="Times New Roman"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7542C">
        <w:rPr>
          <w:rFonts w:ascii="Times New Roman" w:eastAsia="Times New Roman CYR" w:hAnsi="Times New Roman" w:cs="Times New Roman"/>
          <w:sz w:val="28"/>
          <w:szCs w:val="28"/>
        </w:rPr>
        <w:t>распространение среди населения историко-краеведческих, правовых, эколо</w:t>
      </w:r>
      <w:r>
        <w:rPr>
          <w:rFonts w:ascii="Times New Roman" w:eastAsia="Times New Roman CYR" w:hAnsi="Times New Roman" w:cs="Times New Roman"/>
          <w:sz w:val="28"/>
          <w:szCs w:val="28"/>
        </w:rPr>
        <w:t>гических, информационных знаний;</w:t>
      </w:r>
      <w:r w:rsidRPr="00A7542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C24E2A" w:rsidRPr="00C24E2A" w:rsidRDefault="00C24E2A" w:rsidP="00C24E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изучение опыта работы других библиотек с целью внедрения в практику работы библиотеки наиболее интересных форм библиотечных услуг;</w:t>
      </w:r>
    </w:p>
    <w:p w:rsidR="00A24804" w:rsidRPr="00872C4E" w:rsidRDefault="00C24E2A" w:rsidP="00C24E2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</w:t>
      </w:r>
      <w:r w:rsidR="00A24804" w:rsidRPr="00872C4E">
        <w:rPr>
          <w:rFonts w:ascii="Times New Roman" w:hAnsi="Times New Roman" w:cs="Times New Roman"/>
          <w:sz w:val="28"/>
          <w:szCs w:val="28"/>
        </w:rPr>
        <w:t xml:space="preserve"> по краеведческому, экологическому, нравственному, духовно</w:t>
      </w:r>
      <w:r w:rsidR="001E258E">
        <w:rPr>
          <w:rFonts w:ascii="Times New Roman" w:hAnsi="Times New Roman" w:cs="Times New Roman"/>
          <w:sz w:val="28"/>
          <w:szCs w:val="28"/>
        </w:rPr>
        <w:t>му,  патриотическому воспитанию и др.</w:t>
      </w:r>
    </w:p>
    <w:p w:rsidR="0016786F" w:rsidRDefault="0016786F" w:rsidP="0016786F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16786F" w:rsidRPr="00C24E2A" w:rsidRDefault="00FC6A01" w:rsidP="0016786F">
      <w:pPr>
        <w:pStyle w:val="a5"/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Значительные события и даты 2019</w:t>
      </w:r>
      <w:r w:rsidR="0016786F" w:rsidRPr="00C24E2A">
        <w:rPr>
          <w:rFonts w:ascii="Times New Roman" w:hAnsi="Times New Roman" w:cs="Times New Roman"/>
          <w:b/>
          <w:i/>
          <w:sz w:val="28"/>
          <w:u w:val="single"/>
        </w:rPr>
        <w:t xml:space="preserve"> года, на которые необходимо обратить внимание:</w:t>
      </w:r>
    </w:p>
    <w:p w:rsidR="00C24E2A" w:rsidRDefault="00C24E2A" w:rsidP="00C24E2A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4E2A" w:rsidRPr="00684F69" w:rsidRDefault="00784000" w:rsidP="00684F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69">
        <w:rPr>
          <w:rFonts w:ascii="Times New Roman" w:hAnsi="Times New Roman" w:cs="Times New Roman"/>
          <w:b/>
          <w:sz w:val="28"/>
          <w:szCs w:val="28"/>
        </w:rPr>
        <w:t>2019</w:t>
      </w:r>
      <w:r w:rsidR="009A4552" w:rsidRPr="00684F69">
        <w:rPr>
          <w:rFonts w:ascii="Times New Roman" w:hAnsi="Times New Roman" w:cs="Times New Roman"/>
          <w:b/>
          <w:sz w:val="28"/>
          <w:szCs w:val="28"/>
        </w:rPr>
        <w:t>г.</w:t>
      </w:r>
      <w:r w:rsidR="00FF2AD9" w:rsidRPr="0068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552" w:rsidRPr="00684F69">
        <w:rPr>
          <w:rFonts w:ascii="Times New Roman" w:hAnsi="Times New Roman" w:cs="Times New Roman"/>
          <w:b/>
          <w:sz w:val="28"/>
          <w:szCs w:val="28"/>
        </w:rPr>
        <w:t>-</w:t>
      </w:r>
      <w:r w:rsidR="00C24E2A" w:rsidRPr="00684F6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F2AD9" w:rsidRPr="00684F69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FF2AD9" w:rsidRPr="00684F69">
        <w:rPr>
          <w:rFonts w:ascii="Times New Roman" w:eastAsia="Times New Roman" w:hAnsi="Times New Roman" w:cs="Times New Roman"/>
          <w:b/>
          <w:sz w:val="28"/>
          <w:szCs w:val="28"/>
        </w:rPr>
        <w:t>театра в России</w:t>
      </w:r>
      <w:r w:rsidR="00FF2AD9" w:rsidRPr="0068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D9" w:rsidRPr="00684F69">
        <w:rPr>
          <w:rFonts w:ascii="Times New Roman" w:eastAsia="Times New Roman" w:hAnsi="Times New Roman" w:cs="Times New Roman"/>
          <w:sz w:val="28"/>
          <w:szCs w:val="28"/>
        </w:rPr>
        <w:t>(Указ Президента № 181 от 28 апреля 2018 года «О проведении в Российской Федерации Года театра»)</w:t>
      </w:r>
    </w:p>
    <w:p w:rsidR="009A4552" w:rsidRPr="00684F69" w:rsidRDefault="009A4552" w:rsidP="00684F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4F6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84F69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84F69">
        <w:rPr>
          <w:rFonts w:ascii="Times New Roman" w:hAnsi="Times New Roman" w:cs="Times New Roman"/>
          <w:b/>
          <w:sz w:val="28"/>
          <w:szCs w:val="28"/>
        </w:rPr>
        <w:t xml:space="preserve">2019г. </w:t>
      </w:r>
      <w:r w:rsidRPr="00684F6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24E2A" w:rsidRPr="00684F6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84F69">
        <w:rPr>
          <w:rFonts w:ascii="Times New Roman" w:hAnsi="Times New Roman" w:cs="Times New Roman"/>
          <w:b/>
          <w:sz w:val="28"/>
          <w:szCs w:val="28"/>
        </w:rPr>
        <w:t>- год Даниила Гранина.</w:t>
      </w:r>
      <w:r w:rsidRPr="00684F69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684F69">
          <w:rPr>
            <w:rFonts w:ascii="Times New Roman" w:hAnsi="Times New Roman" w:cs="Times New Roman"/>
            <w:sz w:val="28"/>
            <w:szCs w:val="28"/>
          </w:rPr>
          <w:t>21 декабря 2017 г. Президент России В.В. Путин подписал указ о праздновании в 2019 году 100-летнего юбилея писателя Даниила Гранина и увековечивании его памяти</w:t>
        </w:r>
      </w:hyperlink>
      <w:r w:rsidRPr="00684F69">
        <w:rPr>
          <w:rFonts w:ascii="Times New Roman" w:hAnsi="Times New Roman" w:cs="Times New Roman"/>
          <w:sz w:val="28"/>
          <w:szCs w:val="28"/>
        </w:rPr>
        <w:t>.</w:t>
      </w:r>
    </w:p>
    <w:p w:rsidR="00C2650D" w:rsidRPr="00684F69" w:rsidRDefault="00784000" w:rsidP="00684F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69">
        <w:rPr>
          <w:rFonts w:ascii="Times New Roman" w:hAnsi="Times New Roman" w:cs="Times New Roman"/>
          <w:b/>
          <w:sz w:val="28"/>
          <w:szCs w:val="28"/>
        </w:rPr>
        <w:t>2019</w:t>
      </w:r>
      <w:r w:rsidR="00C2650D" w:rsidRPr="00684F6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A4552" w:rsidRPr="00684F69">
        <w:rPr>
          <w:rFonts w:ascii="Times New Roman" w:hAnsi="Times New Roman" w:cs="Times New Roman"/>
          <w:sz w:val="28"/>
          <w:szCs w:val="28"/>
        </w:rPr>
        <w:t xml:space="preserve">.  - </w:t>
      </w:r>
      <w:r w:rsidR="009A4552" w:rsidRPr="00684F69">
        <w:rPr>
          <w:rFonts w:ascii="Times New Roman" w:hAnsi="Times New Roman" w:cs="Times New Roman"/>
          <w:b/>
          <w:sz w:val="28"/>
          <w:szCs w:val="28"/>
        </w:rPr>
        <w:t xml:space="preserve">Год культуры и туризма России и Турции </w:t>
      </w:r>
    </w:p>
    <w:p w:rsidR="009A4552" w:rsidRPr="00730212" w:rsidRDefault="00C2650D" w:rsidP="00684F6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F69">
        <w:rPr>
          <w:rFonts w:ascii="Times New Roman" w:hAnsi="Times New Roman" w:cs="Times New Roman"/>
          <w:b/>
          <w:sz w:val="28"/>
          <w:szCs w:val="28"/>
        </w:rPr>
        <w:t xml:space="preserve">2018−2027 годы - </w:t>
      </w:r>
      <w:r w:rsidRPr="00684F69">
        <w:rPr>
          <w:rFonts w:ascii="Times New Roman" w:hAnsi="Times New Roman" w:cs="Times New Roman"/>
          <w:sz w:val="28"/>
          <w:szCs w:val="28"/>
        </w:rPr>
        <w:t>Десятилетие детства в России (</w:t>
      </w:r>
      <w:hyperlink r:id="rId9" w:tgtFrame="_blank" w:history="1">
        <w:r w:rsidRPr="00730212">
          <w:rPr>
            <w:rFonts w:ascii="Times New Roman" w:hAnsi="Times New Roman" w:cs="Times New Roman"/>
            <w:sz w:val="28"/>
            <w:szCs w:val="28"/>
          </w:rPr>
          <w:t>Указ Президента от 29.05.2017</w:t>
        </w:r>
      </w:hyperlink>
      <w:r w:rsidR="009A4552" w:rsidRPr="00730212">
        <w:rPr>
          <w:rFonts w:ascii="Times New Roman" w:hAnsi="Times New Roman" w:cs="Times New Roman"/>
          <w:sz w:val="28"/>
          <w:szCs w:val="28"/>
        </w:rPr>
        <w:t>)</w:t>
      </w:r>
    </w:p>
    <w:p w:rsidR="00662572" w:rsidRPr="00684F69" w:rsidRDefault="00662572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75 лет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полного освобождения Ленинграда от блокады (1944). День воинской славы России.</w:t>
      </w:r>
    </w:p>
    <w:p w:rsidR="007552F5" w:rsidRPr="00730212" w:rsidRDefault="007552F5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220 лет </w:t>
      </w:r>
      <w:r w:rsidRPr="0073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 великого русского поэта</w:t>
      </w:r>
      <w:r w:rsidRPr="00684F69">
        <w:rPr>
          <w:rFonts w:ascii="Times New Roman" w:hAnsi="Times New Roman" w:cs="Times New Roman"/>
          <w:b/>
          <w:sz w:val="28"/>
          <w:szCs w:val="28"/>
        </w:rPr>
        <w:t> </w:t>
      </w:r>
      <w:r w:rsidRPr="00684F69">
        <w:rPr>
          <w:rFonts w:ascii="Times New Roman" w:hAnsi="Times New Roman" w:cs="Times New Roman"/>
          <w:bCs/>
          <w:sz w:val="28"/>
          <w:szCs w:val="28"/>
        </w:rPr>
        <w:t>Александра Сергеевича Пушкина</w:t>
      </w:r>
      <w:r w:rsidRPr="00684F69">
        <w:rPr>
          <w:rFonts w:ascii="Times New Roman" w:hAnsi="Times New Roman" w:cs="Times New Roman"/>
          <w:sz w:val="28"/>
          <w:szCs w:val="28"/>
        </w:rPr>
        <w:t> </w:t>
      </w: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3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(1799 – 1837)</w:t>
      </w:r>
    </w:p>
    <w:p w:rsidR="00A12545" w:rsidRPr="00684F69" w:rsidRDefault="00A12545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205 лет </w:t>
      </w:r>
      <w:r w:rsidRPr="0073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 поэта, драматурга, живописца </w:t>
      </w:r>
      <w:r w:rsidRPr="00730212">
        <w:rPr>
          <w:rStyle w:val="a8"/>
          <w:b w:val="0"/>
          <w:color w:val="000000"/>
          <w:sz w:val="28"/>
          <w:szCs w:val="28"/>
          <w:shd w:val="clear" w:color="auto" w:fill="FFFFFF"/>
        </w:rPr>
        <w:t>Михаила Юрьевича Лермонтова</w:t>
      </w:r>
      <w:r w:rsidRPr="00684F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(1814 – 1841)</w:t>
      </w:r>
    </w:p>
    <w:p w:rsidR="00C7611A" w:rsidRPr="00684F69" w:rsidRDefault="00C7611A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185 лет </w:t>
      </w:r>
      <w:r w:rsidRPr="0073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 химика </w:t>
      </w:r>
      <w:r w:rsidRPr="00730212">
        <w:rPr>
          <w:rStyle w:val="a8"/>
          <w:b w:val="0"/>
          <w:color w:val="000000"/>
          <w:sz w:val="28"/>
          <w:szCs w:val="28"/>
          <w:shd w:val="clear" w:color="auto" w:fill="FFFFFF"/>
        </w:rPr>
        <w:t>Дмитрия Ивановича Менделеева</w:t>
      </w:r>
      <w:r w:rsidRPr="00684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(1834 – 1907)</w:t>
      </w:r>
    </w:p>
    <w:p w:rsidR="00C7611A" w:rsidRPr="00684F69" w:rsidRDefault="00445621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 лет со дня вывода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ограниченного контингента советских войск из Республики Афганистан</w:t>
      </w:r>
    </w:p>
    <w:p w:rsidR="006232A2" w:rsidRDefault="00DF3EE8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sz w:val="28"/>
          <w:szCs w:val="28"/>
        </w:rPr>
        <w:t>85 лет</w:t>
      </w:r>
      <w:r w:rsidRPr="00684F69">
        <w:rPr>
          <w:rFonts w:ascii="Times New Roman" w:hAnsi="Times New Roman" w:cs="Times New Roman"/>
          <w:sz w:val="28"/>
          <w:szCs w:val="28"/>
        </w:rPr>
        <w:t xml:space="preserve"> со дня рождения лётчика – космонавта </w:t>
      </w:r>
      <w:r w:rsidRPr="00730212">
        <w:rPr>
          <w:rFonts w:ascii="Times New Roman" w:hAnsi="Times New Roman" w:cs="Times New Roman"/>
          <w:bCs/>
          <w:sz w:val="28"/>
          <w:szCs w:val="28"/>
        </w:rPr>
        <w:t>Юрия Алексеевича Гагарина</w:t>
      </w:r>
      <w:r w:rsidRPr="00684F69">
        <w:rPr>
          <w:rFonts w:ascii="Times New Roman" w:hAnsi="Times New Roman" w:cs="Times New Roman"/>
          <w:sz w:val="28"/>
          <w:szCs w:val="28"/>
        </w:rPr>
        <w:t> (1934 – 1968</w:t>
      </w:r>
      <w:r w:rsidR="0062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0)</w:t>
      </w:r>
    </w:p>
    <w:p w:rsidR="00DF3EE8" w:rsidRPr="00684F69" w:rsidRDefault="00E73262" w:rsidP="00684F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69">
        <w:rPr>
          <w:rFonts w:ascii="Times New Roman" w:hAnsi="Times New Roman" w:cs="Times New Roman"/>
          <w:b/>
          <w:sz w:val="28"/>
          <w:szCs w:val="28"/>
        </w:rPr>
        <w:t xml:space="preserve">455 лет </w:t>
      </w:r>
      <w:r w:rsidRPr="00E73474">
        <w:rPr>
          <w:rFonts w:ascii="Times New Roman" w:hAnsi="Times New Roman" w:cs="Times New Roman"/>
          <w:sz w:val="28"/>
          <w:szCs w:val="28"/>
        </w:rPr>
        <w:t>со дня</w:t>
      </w:r>
      <w:r w:rsidRPr="00684F69">
        <w:rPr>
          <w:rFonts w:ascii="Times New Roman" w:hAnsi="Times New Roman" w:cs="Times New Roman"/>
          <w:sz w:val="28"/>
          <w:szCs w:val="28"/>
        </w:rPr>
        <w:t xml:space="preserve"> выхода в свет первой русской печатной датированной книги «Апостол», </w:t>
      </w: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День православной книги, </w:t>
      </w:r>
      <w:r w:rsidR="00684F69"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отмечавшийся в 2010 году.</w:t>
      </w:r>
      <w:r w:rsidR="00DF3EE8" w:rsidRPr="00684F69">
        <w:rPr>
          <w:rFonts w:ascii="Times New Roman" w:hAnsi="Times New Roman" w:cs="Times New Roman"/>
          <w:sz w:val="28"/>
          <w:szCs w:val="28"/>
        </w:rPr>
        <w:t>)</w:t>
      </w:r>
    </w:p>
    <w:p w:rsidR="00654E4A" w:rsidRPr="00684F69" w:rsidRDefault="00654E4A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210 лет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русского писателя и драматурга</w:t>
      </w:r>
      <w:r w:rsidRPr="00684F69">
        <w:rPr>
          <w:rFonts w:ascii="Times New Roman" w:hAnsi="Times New Roman" w:cs="Times New Roman"/>
          <w:sz w:val="28"/>
          <w:szCs w:val="28"/>
        </w:rPr>
        <w:t> </w:t>
      </w:r>
      <w:r w:rsidRPr="00684F69">
        <w:rPr>
          <w:rFonts w:ascii="Times New Roman" w:hAnsi="Times New Roman" w:cs="Times New Roman"/>
          <w:bCs/>
          <w:sz w:val="28"/>
          <w:szCs w:val="28"/>
        </w:rPr>
        <w:t>Николая Васильевича Гоголя</w:t>
      </w:r>
      <w:r w:rsidRPr="00684F69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(1809 – 1852)</w:t>
      </w:r>
    </w:p>
    <w:p w:rsidR="00654E4A" w:rsidRPr="00684F69" w:rsidRDefault="00654E4A" w:rsidP="00684F69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95 лет 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русского писателя</w:t>
      </w:r>
      <w:r w:rsidRPr="00684F69">
        <w:rPr>
          <w:rFonts w:ascii="Times New Roman" w:hAnsi="Times New Roman" w:cs="Times New Roman"/>
          <w:b/>
          <w:sz w:val="28"/>
          <w:szCs w:val="28"/>
        </w:rPr>
        <w:t> </w:t>
      </w:r>
      <w:r w:rsidRPr="00684F69">
        <w:rPr>
          <w:rFonts w:ascii="Times New Roman" w:hAnsi="Times New Roman" w:cs="Times New Roman"/>
          <w:bCs/>
          <w:sz w:val="28"/>
          <w:szCs w:val="28"/>
        </w:rPr>
        <w:t>Виктора Петровича Астафьева </w:t>
      </w:r>
      <w:r w:rsidRPr="00684F69">
        <w:rPr>
          <w:rFonts w:ascii="Times New Roman" w:hAnsi="Times New Roman" w:cs="Times New Roman"/>
          <w:sz w:val="28"/>
          <w:szCs w:val="28"/>
        </w:rPr>
        <w:t> 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(1924 – 2001)</w:t>
      </w:r>
    </w:p>
    <w:p w:rsidR="00092703" w:rsidRPr="00684F69" w:rsidRDefault="00092703" w:rsidP="00684F69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95 лет 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поэта, прозаика</w:t>
      </w: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4F69">
        <w:rPr>
          <w:rFonts w:ascii="Times New Roman" w:hAnsi="Times New Roman" w:cs="Times New Roman"/>
          <w:bCs/>
          <w:sz w:val="28"/>
          <w:szCs w:val="28"/>
        </w:rPr>
        <w:t>Булата Шалвовича Окуджавы</w:t>
      </w:r>
      <w:r w:rsidRPr="00684F69">
        <w:rPr>
          <w:rFonts w:ascii="Times New Roman" w:hAnsi="Times New Roman" w:cs="Times New Roman"/>
          <w:sz w:val="28"/>
          <w:szCs w:val="28"/>
        </w:rPr>
        <w:t> 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(1924 – 1997)</w:t>
      </w:r>
    </w:p>
    <w:p w:rsidR="00F91BA5" w:rsidRPr="00684F69" w:rsidRDefault="00F91BA5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305 лет 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в российской истории морской победы русского флота под командованием Петра 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шведами у мыса Гангут (1714). День воинской славы России</w:t>
      </w: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E67578" w:rsidRPr="00684F69" w:rsidRDefault="00E67578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80 лет 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</w:t>
      </w:r>
      <w:r w:rsidR="009A3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мировой войны (1939-1945)</w:t>
      </w:r>
    </w:p>
    <w:p w:rsidR="00872C4E" w:rsidRPr="00730212" w:rsidRDefault="0010066B" w:rsidP="007302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115 лет</w:t>
      </w:r>
      <w:r w:rsidRPr="00684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рождения русского писателя </w:t>
      </w:r>
      <w:r w:rsidRPr="00684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4F69">
        <w:rPr>
          <w:rStyle w:val="a8"/>
          <w:b w:val="0"/>
          <w:color w:val="000000"/>
          <w:sz w:val="28"/>
          <w:szCs w:val="28"/>
          <w:shd w:val="clear" w:color="auto" w:fill="FFFFFF"/>
        </w:rPr>
        <w:t>Николая Алексеевича Островского</w:t>
      </w:r>
      <w:r w:rsidRPr="00684F69">
        <w:rPr>
          <w:rStyle w:val="a8"/>
          <w:color w:val="000000"/>
          <w:sz w:val="28"/>
          <w:szCs w:val="28"/>
          <w:shd w:val="clear" w:color="auto" w:fill="FFFFFF"/>
        </w:rPr>
        <w:t xml:space="preserve">  </w:t>
      </w:r>
      <w:r w:rsidRPr="00684F69">
        <w:rPr>
          <w:rFonts w:ascii="Times New Roman" w:hAnsi="Times New Roman" w:cs="Times New Roman"/>
          <w:sz w:val="28"/>
          <w:szCs w:val="28"/>
          <w:shd w:val="clear" w:color="auto" w:fill="FFFFFF"/>
        </w:rPr>
        <w:t>(1904 – 1936)</w:t>
      </w:r>
    </w:p>
    <w:p w:rsidR="0073464D" w:rsidRPr="007D085B" w:rsidRDefault="00C2650D" w:rsidP="00C24E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Принять участие в реализации</w:t>
      </w:r>
      <w:r w:rsidR="00730212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программ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: 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Национальная программа поддержки и развития чтения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 xml:space="preserve">» (2007 – 2020 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гг.), долгосрочных целевых программ Краснодарского края: 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Культура Кубани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Патриотическое воспитание населения Краснодарского края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Профилактика терроризма и экстремизма в Краснодарском крае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Противодействие злоупотреблению наркотиками и их незаконному обороту на территории Краснодарского края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Закона Краснодарского края №1539-КЗ.   </w:t>
      </w:r>
    </w:p>
    <w:p w:rsidR="00C24E2A" w:rsidRPr="00C24E2A" w:rsidRDefault="00C24E2A" w:rsidP="00C24E2A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24E2A">
        <w:rPr>
          <w:rFonts w:ascii="Times New Roman" w:hAnsi="Times New Roman" w:cs="Times New Roman"/>
          <w:sz w:val="28"/>
        </w:rPr>
        <w:t xml:space="preserve">Всеми доступными средствами содействовать популяризации лучших произведений литературы и отечественного искусства, популяризации русского языка, повышению престижа русской речи, патриотическому воспитанию. Отметить значимые события проведением массовых мероприятий (вечер памяти, венок памяти, исторический </w:t>
      </w:r>
      <w:r w:rsidRPr="00C24E2A">
        <w:rPr>
          <w:rFonts w:ascii="Times New Roman" w:hAnsi="Times New Roman" w:cs="Times New Roman"/>
          <w:sz w:val="28"/>
        </w:rPr>
        <w:tab/>
        <w:t>хронограф, пресс-конференция, литературно-художественный вечер, литературно-музыкальный вечер, уроки памяти, чтения и др.).</w:t>
      </w:r>
    </w:p>
    <w:p w:rsidR="00C2650D" w:rsidRDefault="00C2650D" w:rsidP="007D0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2A" w:rsidRPr="00C24E2A" w:rsidRDefault="00C24E2A" w:rsidP="00C24E2A">
      <w:pPr>
        <w:pStyle w:val="a5"/>
        <w:ind w:firstLine="708"/>
        <w:rPr>
          <w:rFonts w:ascii="Times New Roman" w:hAnsi="Times New Roman" w:cs="Times New Roman"/>
          <w:b/>
          <w:i/>
          <w:sz w:val="28"/>
        </w:rPr>
      </w:pPr>
      <w:r w:rsidRPr="00C24E2A">
        <w:rPr>
          <w:rFonts w:ascii="Times New Roman" w:hAnsi="Times New Roman" w:cs="Times New Roman"/>
          <w:b/>
          <w:i/>
          <w:sz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C24E2A" w:rsidRDefault="00C24E2A" w:rsidP="00C24E2A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</w:t>
      </w:r>
      <w:r w:rsidRPr="00CD509F">
        <w:rPr>
          <w:rFonts w:ascii="Times New Roman" w:hAnsi="Times New Roman"/>
          <w:b/>
          <w:i/>
          <w:sz w:val="28"/>
          <w:szCs w:val="28"/>
        </w:rPr>
        <w:lastRenderedPageBreak/>
        <w:t xml:space="preserve">муниципальных), направленных на развитие библиотек муниципального образования. </w:t>
      </w:r>
    </w:p>
    <w:p w:rsidR="00C24E2A" w:rsidRPr="001C46B8" w:rsidRDefault="00C24E2A" w:rsidP="00C24E2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программ для сохранения и развития библиотечной системы Новорождественского сельского поселения не планируется.</w:t>
      </w:r>
    </w:p>
    <w:p w:rsidR="00C24E2A" w:rsidRPr="00CD509F" w:rsidRDefault="00C24E2A" w:rsidP="00C24E2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C24E2A" w:rsidRDefault="00C24E2A" w:rsidP="00C24E2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1E258E" w:rsidRPr="003327DC" w:rsidRDefault="00DC3FE0" w:rsidP="001E258E">
      <w:pPr>
        <w:tabs>
          <w:tab w:val="left" w:pos="142"/>
          <w:tab w:val="left" w:pos="708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  <w:t>В 2019</w:t>
      </w:r>
      <w:r w:rsidR="001E258E" w:rsidRPr="003327DC">
        <w:rPr>
          <w:rFonts w:ascii="Times New Roman" w:hAnsi="Times New Roman" w:cs="Times New Roman"/>
          <w:spacing w:val="1"/>
          <w:sz w:val="28"/>
          <w:szCs w:val="28"/>
        </w:rPr>
        <w:t xml:space="preserve"> году на</w:t>
      </w:r>
      <w:r w:rsidR="001E258E" w:rsidRPr="003327DC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73464D">
        <w:rPr>
          <w:rFonts w:ascii="Times New Roman" w:hAnsi="Times New Roman" w:cs="Times New Roman"/>
          <w:sz w:val="28"/>
          <w:szCs w:val="28"/>
        </w:rPr>
        <w:t>администрации</w:t>
      </w:r>
      <w:r w:rsidR="001E258E" w:rsidRPr="002345C5">
        <w:rPr>
          <w:rFonts w:ascii="Times New Roman" w:hAnsi="Times New Roman" w:cs="Times New Roman"/>
          <w:sz w:val="28"/>
          <w:szCs w:val="28"/>
        </w:rPr>
        <w:t xml:space="preserve"> </w:t>
      </w:r>
      <w:r w:rsidR="001E258E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="001E258E" w:rsidRPr="002345C5">
        <w:rPr>
          <w:rFonts w:ascii="Times New Roman" w:hAnsi="Times New Roman" w:cs="Times New Roman"/>
          <w:sz w:val="28"/>
          <w:szCs w:val="28"/>
        </w:rPr>
        <w:t>сельского</w:t>
      </w:r>
      <w:r w:rsidR="00C24E2A">
        <w:rPr>
          <w:rFonts w:ascii="Times New Roman" w:hAnsi="Times New Roman" w:cs="Times New Roman"/>
          <w:sz w:val="28"/>
          <w:szCs w:val="28"/>
        </w:rPr>
        <w:t xml:space="preserve">  вынести</w:t>
      </w:r>
      <w:r w:rsidR="001E258E" w:rsidRPr="003327DC">
        <w:rPr>
          <w:rFonts w:ascii="Times New Roman" w:hAnsi="Times New Roman" w:cs="Times New Roman"/>
          <w:sz w:val="28"/>
          <w:szCs w:val="28"/>
        </w:rPr>
        <w:t xml:space="preserve"> вопросы о выделении </w:t>
      </w:r>
      <w:r w:rsidR="001E258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1E258E" w:rsidRPr="003327DC">
        <w:rPr>
          <w:rFonts w:ascii="Times New Roman" w:hAnsi="Times New Roman" w:cs="Times New Roman"/>
          <w:sz w:val="28"/>
          <w:szCs w:val="28"/>
        </w:rPr>
        <w:t>средств</w:t>
      </w:r>
      <w:r w:rsidR="001E258E">
        <w:rPr>
          <w:rFonts w:ascii="Times New Roman" w:hAnsi="Times New Roman" w:cs="Times New Roman"/>
          <w:sz w:val="28"/>
          <w:szCs w:val="28"/>
        </w:rPr>
        <w:t xml:space="preserve"> МКУК «Новорождественская СБС»</w:t>
      </w:r>
      <w:r w:rsidR="001E258E" w:rsidRPr="003327DC">
        <w:rPr>
          <w:rFonts w:ascii="Times New Roman" w:hAnsi="Times New Roman" w:cs="Times New Roman"/>
          <w:sz w:val="28"/>
          <w:szCs w:val="28"/>
        </w:rPr>
        <w:t>:</w:t>
      </w:r>
    </w:p>
    <w:p w:rsidR="001E258E" w:rsidRPr="003327DC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DC">
        <w:rPr>
          <w:rFonts w:ascii="Times New Roman" w:hAnsi="Times New Roman" w:cs="Times New Roman"/>
          <w:sz w:val="28"/>
          <w:szCs w:val="28"/>
        </w:rPr>
        <w:t>на улучшение технической оснащенности;</w:t>
      </w:r>
    </w:p>
    <w:p w:rsidR="001E258E" w:rsidRPr="003327DC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DC">
        <w:rPr>
          <w:rFonts w:ascii="Times New Roman" w:hAnsi="Times New Roman" w:cs="Times New Roman"/>
          <w:sz w:val="28"/>
          <w:szCs w:val="28"/>
        </w:rPr>
        <w:t>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оборудования;</w:t>
      </w:r>
    </w:p>
    <w:p w:rsidR="001E258E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комплектование фондов.</w:t>
      </w:r>
    </w:p>
    <w:p w:rsidR="0079260C" w:rsidRDefault="0079260C" w:rsidP="0079260C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79260C" w:rsidRDefault="0079260C" w:rsidP="0079260C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Провести мероприятия по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Плана мероприятий  -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дорожная карта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поэтапного внедрения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Модельного стандарта деятельности общедоступной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деятельность библиотек МКУК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Новорождественская СБС» Новорождественского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Тихорецкого района.</w:t>
      </w:r>
    </w:p>
    <w:p w:rsidR="00F92EF2" w:rsidRPr="00CD509F" w:rsidRDefault="00F92EF2" w:rsidP="00F92EF2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F92EF2" w:rsidRPr="00F92EF2" w:rsidRDefault="00F92EF2" w:rsidP="00F92EF2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F92EF2">
        <w:rPr>
          <w:rFonts w:ascii="Times New Roman" w:hAnsi="Times New Roman" w:cs="Times New Roman"/>
          <w:sz w:val="28"/>
        </w:rPr>
        <w:t xml:space="preserve">Принять участие в краевых библиотечных конкурсах, социально-значимых культурных мероприятиях, </w:t>
      </w:r>
      <w:r>
        <w:rPr>
          <w:rFonts w:ascii="Times New Roman" w:eastAsia="Times New Roman" w:hAnsi="Times New Roman" w:cs="Times New Roman"/>
          <w:sz w:val="28"/>
          <w:szCs w:val="28"/>
        </w:rPr>
        <w:t>общероссийских, краевых и районных акциях</w:t>
      </w:r>
      <w:r w:rsidR="00E257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EF2">
        <w:rPr>
          <w:rFonts w:ascii="Times New Roman" w:hAnsi="Times New Roman" w:cs="Times New Roman"/>
          <w:sz w:val="28"/>
        </w:rPr>
        <w:t xml:space="preserve"> библиотечных акциях.</w:t>
      </w:r>
    </w:p>
    <w:p w:rsidR="00EE53CA" w:rsidRDefault="00EE53CA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D4" w:rsidRDefault="006649D4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D4" w:rsidRDefault="006649D4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EC" w:rsidRDefault="004361EC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5B" w:rsidRDefault="007D085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5B" w:rsidRDefault="007D085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C9" w:rsidRPr="00210004" w:rsidRDefault="00530AC9" w:rsidP="00F5204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2. ОРГАНИЗАЦИЯ ОБСЛУЖИВАНИЯ НАСЕЛЕНИЯ</w:t>
      </w:r>
    </w:p>
    <w:p w:rsidR="002D15FE" w:rsidRDefault="002D15FE" w:rsidP="005B7E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D15FE" w:rsidRDefault="002D15FE" w:rsidP="005B7E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Библиотечная сеть</w:t>
      </w:r>
    </w:p>
    <w:p w:rsidR="005B7E00" w:rsidRDefault="005B7E00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 xml:space="preserve"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78001C" w:rsidRPr="005B7E00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5B7E00" w:rsidRPr="005B7E00" w:rsidRDefault="002D15FE" w:rsidP="000315F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 xml:space="preserve">Муниципальное казенное учреждение культуры  «Новорождественская СБС» имеет в структуре </w:t>
      </w:r>
      <w:r w:rsidR="000133AD" w:rsidRPr="005B7E00">
        <w:rPr>
          <w:rFonts w:ascii="Times New Roman" w:hAnsi="Times New Roman" w:cs="Times New Roman"/>
          <w:sz w:val="28"/>
        </w:rPr>
        <w:t xml:space="preserve">подразделения </w:t>
      </w:r>
      <w:r w:rsidRPr="005B7E00">
        <w:rPr>
          <w:rFonts w:ascii="Times New Roman" w:hAnsi="Times New Roman" w:cs="Times New Roman"/>
          <w:sz w:val="28"/>
        </w:rPr>
        <w:t xml:space="preserve">без прав </w:t>
      </w:r>
      <w:r w:rsidR="000133AD" w:rsidRPr="005B7E00">
        <w:rPr>
          <w:rFonts w:ascii="Times New Roman" w:hAnsi="Times New Roman" w:cs="Times New Roman"/>
          <w:sz w:val="28"/>
        </w:rPr>
        <w:t>юридического лица, расположенные</w:t>
      </w:r>
      <w:r w:rsidRPr="005B7E00">
        <w:rPr>
          <w:rFonts w:ascii="Times New Roman" w:hAnsi="Times New Roman" w:cs="Times New Roman"/>
          <w:sz w:val="28"/>
        </w:rPr>
        <w:t xml:space="preserve"> на территории Новорождественского сельского </w:t>
      </w:r>
      <w:r w:rsidR="000133AD" w:rsidRPr="005B7E00">
        <w:rPr>
          <w:rFonts w:ascii="Times New Roman" w:hAnsi="Times New Roman" w:cs="Times New Roman"/>
          <w:sz w:val="28"/>
        </w:rPr>
        <w:t xml:space="preserve"> поселения Тихорецкого района:</w:t>
      </w:r>
      <w:r w:rsidRPr="005B7E00">
        <w:rPr>
          <w:rFonts w:ascii="Times New Roman" w:hAnsi="Times New Roman" w:cs="Times New Roman"/>
          <w:sz w:val="28"/>
        </w:rPr>
        <w:t xml:space="preserve"> </w:t>
      </w:r>
    </w:p>
    <w:p w:rsidR="000133AD" w:rsidRPr="005B7E00" w:rsidRDefault="000133AD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- «Новорождественская сельская библиотека»</w:t>
      </w:r>
    </w:p>
    <w:p w:rsidR="002D15FE" w:rsidRPr="005B7E00" w:rsidRDefault="000133AD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 xml:space="preserve">- </w:t>
      </w:r>
      <w:r w:rsidR="002D15FE" w:rsidRPr="005B7E00">
        <w:rPr>
          <w:rFonts w:ascii="Times New Roman" w:hAnsi="Times New Roman" w:cs="Times New Roman"/>
          <w:sz w:val="28"/>
        </w:rPr>
        <w:t>«Новорождественская детская библиотека»</w:t>
      </w:r>
    </w:p>
    <w:p w:rsidR="005B7E00" w:rsidRDefault="005B7E00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Изменения в структуре МКУК «Новорождественская СБС» не планируются.</w:t>
      </w:r>
    </w:p>
    <w:p w:rsidR="0078001C" w:rsidRPr="005B7E00" w:rsidRDefault="0078001C" w:rsidP="005B7E0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B7E00" w:rsidRPr="005B7E00" w:rsidRDefault="005B7E00" w:rsidP="005B7E00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>2.1.2.Организационно-правовые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530AC9" w:rsidRDefault="005B7E00" w:rsidP="005B7E0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Изменения в организационно-правовой структуре учреждения не планируются.</w:t>
      </w:r>
    </w:p>
    <w:p w:rsidR="0078001C" w:rsidRPr="005B7E00" w:rsidRDefault="0078001C" w:rsidP="005B7E0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B7E00" w:rsidRPr="005B7E00" w:rsidRDefault="005B7E00" w:rsidP="005B7E00">
      <w:pPr>
        <w:pStyle w:val="a5"/>
        <w:ind w:firstLine="708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</w:t>
      </w:r>
    </w:p>
    <w:p w:rsidR="005B7E00" w:rsidRDefault="005B7E00" w:rsidP="005B7E00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Реорганизация учреждения, изменение правовой формы библиотеки не планируется.</w:t>
      </w:r>
    </w:p>
    <w:p w:rsidR="0078001C" w:rsidRPr="005B7E00" w:rsidRDefault="0078001C" w:rsidP="005B7E00">
      <w:pPr>
        <w:pStyle w:val="a5"/>
        <w:ind w:firstLine="708"/>
        <w:rPr>
          <w:rFonts w:ascii="Times New Roman" w:hAnsi="Times New Roman" w:cs="Times New Roman"/>
          <w:sz w:val="28"/>
        </w:rPr>
      </w:pPr>
    </w:p>
    <w:p w:rsidR="00121427" w:rsidRDefault="00121427" w:rsidP="0012142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121427">
        <w:rPr>
          <w:rFonts w:ascii="Times New Roman" w:hAnsi="Times New Roman" w:cs="Times New Roman"/>
          <w:b/>
          <w:i/>
          <w:sz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библиобуса).</w:t>
      </w:r>
    </w:p>
    <w:p w:rsidR="0078001C" w:rsidRPr="00121427" w:rsidRDefault="0078001C" w:rsidP="0012142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121427" w:rsidRPr="00121427" w:rsidRDefault="00121427" w:rsidP="00121427">
      <w:pPr>
        <w:pStyle w:val="a5"/>
        <w:jc w:val="both"/>
        <w:rPr>
          <w:rFonts w:ascii="Times New Roman" w:hAnsi="Times New Roman" w:cs="Times New Roman"/>
          <w:sz w:val="28"/>
        </w:rPr>
      </w:pPr>
      <w:r w:rsidRPr="00121427">
        <w:rPr>
          <w:rFonts w:ascii="Times New Roman" w:hAnsi="Times New Roman" w:cs="Times New Roman"/>
          <w:sz w:val="28"/>
        </w:rPr>
        <w:t>Изменение местонахождения учреждения не планируется.</w:t>
      </w:r>
    </w:p>
    <w:p w:rsidR="00121427" w:rsidRPr="00121427" w:rsidRDefault="00121427" w:rsidP="000133AD">
      <w:pPr>
        <w:pStyle w:val="a5"/>
        <w:jc w:val="both"/>
        <w:rPr>
          <w:rFonts w:ascii="Times New Roman" w:hAnsi="Times New Roman" w:cs="Times New Roman"/>
          <w:sz w:val="28"/>
        </w:rPr>
      </w:pPr>
      <w:r w:rsidRPr="00121427">
        <w:rPr>
          <w:rFonts w:ascii="Times New Roman" w:hAnsi="Times New Roman" w:cs="Times New Roman"/>
          <w:sz w:val="28"/>
        </w:rPr>
        <w:t xml:space="preserve">На </w:t>
      </w:r>
      <w:r w:rsidR="000315F5">
        <w:rPr>
          <w:rFonts w:ascii="Times New Roman" w:hAnsi="Times New Roman" w:cs="Times New Roman"/>
          <w:sz w:val="28"/>
        </w:rPr>
        <w:t>5663</w:t>
      </w:r>
      <w:r w:rsidRPr="00121427">
        <w:rPr>
          <w:rFonts w:ascii="Times New Roman" w:hAnsi="Times New Roman" w:cs="Times New Roman"/>
          <w:sz w:val="28"/>
        </w:rPr>
        <w:t xml:space="preserve"> человек</w:t>
      </w:r>
      <w:r w:rsidR="000315F5">
        <w:rPr>
          <w:rFonts w:ascii="Times New Roman" w:hAnsi="Times New Roman" w:cs="Times New Roman"/>
          <w:sz w:val="28"/>
        </w:rPr>
        <w:t>а</w:t>
      </w:r>
      <w:r w:rsidRPr="00121427">
        <w:rPr>
          <w:rFonts w:ascii="Times New Roman" w:hAnsi="Times New Roman" w:cs="Times New Roman"/>
          <w:sz w:val="28"/>
        </w:rPr>
        <w:t xml:space="preserve"> юношеского и взрослого возраста – 1 библиотека.</w:t>
      </w:r>
    </w:p>
    <w:p w:rsidR="00121427" w:rsidRDefault="00121427" w:rsidP="0012142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lastRenderedPageBreak/>
        <w:t>С  целью приближения библиотечных услуг к месту жительства пожилых  людей  и  инвалидов  использовать  книгоношество – доставку книг  из библиотеки  по месту жительства читателя</w:t>
      </w:r>
    </w:p>
    <w:p w:rsidR="00121427" w:rsidRDefault="00121427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AC7" w:rsidRDefault="00F63133" w:rsidP="000133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Основные статистические показатели деятельности библиотеки:</w:t>
      </w:r>
      <w:r w:rsidR="00F5204B" w:rsidRPr="00F520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204B" w:rsidRPr="00ED4CD3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F5204B" w:rsidRDefault="00F5204B" w:rsidP="00F5204B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F5204B" w:rsidRPr="00F5204B" w:rsidRDefault="00F5204B" w:rsidP="00F520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2.2.1. Анализ выполнения количественных и качественных показателей:</w:t>
      </w:r>
    </w:p>
    <w:p w:rsidR="00F5204B" w:rsidRP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 xml:space="preserve">- охват населения муниципального образования библиотечным обслуживанием:   </w:t>
      </w:r>
    </w:p>
    <w:p w:rsidR="00F5204B" w:rsidRDefault="00F5204B" w:rsidP="00F5204B">
      <w:pPr>
        <w:pStyle w:val="a5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sz w:val="28"/>
        </w:rPr>
        <w:t xml:space="preserve">планируется охват населения не менее </w:t>
      </w:r>
      <w:r w:rsidR="00F924BA">
        <w:rPr>
          <w:rFonts w:ascii="Times New Roman" w:hAnsi="Times New Roman" w:cs="Times New Roman"/>
          <w:sz w:val="28"/>
        </w:rPr>
        <w:t>23%;</w:t>
      </w:r>
    </w:p>
    <w:p w:rsidR="0078001C" w:rsidRPr="00F5204B" w:rsidRDefault="0078001C" w:rsidP="00F5204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образования:</w:t>
      </w:r>
      <w:r w:rsidRPr="00F5204B">
        <w:rPr>
          <w:rFonts w:ascii="Times New Roman" w:hAnsi="Times New Roman" w:cs="Times New Roman"/>
          <w:sz w:val="28"/>
        </w:rPr>
        <w:t xml:space="preserve"> планируется читаемость – </w:t>
      </w:r>
      <w:r w:rsidR="00F924BA">
        <w:rPr>
          <w:rFonts w:ascii="Times New Roman" w:hAnsi="Times New Roman" w:cs="Times New Roman"/>
          <w:sz w:val="28"/>
        </w:rPr>
        <w:t>19%;</w:t>
      </w:r>
      <w:r w:rsidRPr="00F5204B">
        <w:rPr>
          <w:rFonts w:ascii="Times New Roman" w:hAnsi="Times New Roman" w:cs="Times New Roman"/>
          <w:sz w:val="28"/>
        </w:rPr>
        <w:t xml:space="preserve"> обращаемость –</w:t>
      </w:r>
      <w:r w:rsidR="00123BEF">
        <w:rPr>
          <w:rFonts w:ascii="Times New Roman" w:hAnsi="Times New Roman" w:cs="Times New Roman"/>
          <w:sz w:val="28"/>
        </w:rPr>
        <w:t>1,03%;</w:t>
      </w:r>
      <w:r w:rsidRPr="00F5204B">
        <w:rPr>
          <w:rFonts w:ascii="Times New Roman" w:hAnsi="Times New Roman" w:cs="Times New Roman"/>
          <w:sz w:val="28"/>
        </w:rPr>
        <w:t xml:space="preserve">  посещаемость – </w:t>
      </w:r>
      <w:r w:rsidR="00F924BA">
        <w:rPr>
          <w:rFonts w:ascii="Times New Roman" w:hAnsi="Times New Roman" w:cs="Times New Roman"/>
          <w:sz w:val="28"/>
        </w:rPr>
        <w:t xml:space="preserve">7,5%; </w:t>
      </w:r>
      <w:r w:rsidRPr="00F5204B">
        <w:rPr>
          <w:rFonts w:ascii="Times New Roman" w:hAnsi="Times New Roman" w:cs="Times New Roman"/>
          <w:sz w:val="28"/>
        </w:rPr>
        <w:t xml:space="preserve">книгообеспеченность: по числу читателей – </w:t>
      </w:r>
      <w:r w:rsidR="00123BEF">
        <w:rPr>
          <w:rFonts w:ascii="Times New Roman" w:hAnsi="Times New Roman" w:cs="Times New Roman"/>
          <w:sz w:val="28"/>
        </w:rPr>
        <w:t>18</w:t>
      </w:r>
      <w:r w:rsidRPr="00F5204B">
        <w:rPr>
          <w:rFonts w:ascii="Times New Roman" w:hAnsi="Times New Roman" w:cs="Times New Roman"/>
          <w:sz w:val="28"/>
        </w:rPr>
        <w:t xml:space="preserve">, по числу жителей – </w:t>
      </w:r>
      <w:r w:rsidR="00123BEF">
        <w:rPr>
          <w:rFonts w:ascii="Times New Roman" w:hAnsi="Times New Roman" w:cs="Times New Roman"/>
          <w:sz w:val="28"/>
        </w:rPr>
        <w:t xml:space="preserve">4, </w:t>
      </w:r>
      <w:r w:rsidRPr="00F5204B">
        <w:rPr>
          <w:rFonts w:ascii="Times New Roman" w:hAnsi="Times New Roman" w:cs="Times New Roman"/>
          <w:sz w:val="28"/>
        </w:rPr>
        <w:t xml:space="preserve">нагрузка на одного работника: по числу читателей – </w:t>
      </w:r>
      <w:r w:rsidR="00F924BA">
        <w:rPr>
          <w:rFonts w:ascii="Times New Roman" w:hAnsi="Times New Roman" w:cs="Times New Roman"/>
          <w:sz w:val="28"/>
        </w:rPr>
        <w:t>650</w:t>
      </w:r>
      <w:r w:rsidRPr="00F5204B">
        <w:rPr>
          <w:rFonts w:ascii="Times New Roman" w:hAnsi="Times New Roman" w:cs="Times New Roman"/>
          <w:sz w:val="28"/>
        </w:rPr>
        <w:t xml:space="preserve"> , по числу книговыдачи – </w:t>
      </w:r>
      <w:r w:rsidR="00F924BA">
        <w:rPr>
          <w:rFonts w:ascii="Times New Roman" w:hAnsi="Times New Roman" w:cs="Times New Roman"/>
          <w:sz w:val="28"/>
        </w:rPr>
        <w:t>12150.</w:t>
      </w:r>
    </w:p>
    <w:p w:rsidR="0078001C" w:rsidRPr="00F5204B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04B">
        <w:rPr>
          <w:rFonts w:ascii="Times New Roman" w:hAnsi="Times New Roman" w:cs="Times New Roman"/>
          <w:b/>
          <w:i/>
          <w:sz w:val="28"/>
          <w:szCs w:val="28"/>
        </w:rPr>
        <w:t xml:space="preserve">2.2.2. Оказание платных услуг (перечислить виды услуг, раскрыть динамику по видам): </w:t>
      </w:r>
    </w:p>
    <w:p w:rsidR="00F5204B" w:rsidRPr="00F5204B" w:rsidRDefault="00F5204B" w:rsidP="00F520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204B">
        <w:rPr>
          <w:rFonts w:ascii="Times New Roman" w:hAnsi="Times New Roman" w:cs="Times New Roman"/>
          <w:sz w:val="28"/>
          <w:szCs w:val="28"/>
        </w:rPr>
        <w:t>оказание платных услуг не планируется.</w:t>
      </w:r>
    </w:p>
    <w:p w:rsidR="00F5204B" w:rsidRDefault="00F5204B" w:rsidP="000133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3133" w:rsidRPr="00ED4CD3" w:rsidRDefault="00ED4CD3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CD3">
        <w:rPr>
          <w:rFonts w:ascii="Times New Roman" w:hAnsi="Times New Roman" w:cs="Times New Roman"/>
          <w:b/>
          <w:sz w:val="28"/>
          <w:szCs w:val="28"/>
        </w:rPr>
        <w:t>2.3. Организация и содержание библиотечного обслуживания пользователей</w:t>
      </w:r>
    </w:p>
    <w:p w:rsidR="00F5204B" w:rsidRP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2.3.1. Программно-проектная деятельность библиотек.</w:t>
      </w: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sz w:val="28"/>
        </w:rPr>
        <w:t xml:space="preserve">Разработка проектов не планируется. </w:t>
      </w:r>
    </w:p>
    <w:p w:rsidR="0078001C" w:rsidRPr="00F5204B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5204B" w:rsidRPr="00F5204B" w:rsidRDefault="00F5204B" w:rsidP="0070365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 xml:space="preserve">2.3.2. Продвижение библиотек и библиотечных услуг и др. </w:t>
      </w:r>
    </w:p>
    <w:p w:rsidR="0049797D" w:rsidRPr="00F23EA0" w:rsidRDefault="0049797D" w:rsidP="0049797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>Для  продвижения библиотеки и библиотечных услуг осуществлять:</w:t>
      </w:r>
    </w:p>
    <w:p w:rsidR="0049797D" w:rsidRP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>-  размещение  объявлений  о  проводимых  мероприятиях,  в  общественных  места</w:t>
      </w:r>
      <w:r>
        <w:rPr>
          <w:rFonts w:ascii="Times New Roman" w:hAnsi="Times New Roman" w:cs="Times New Roman"/>
          <w:sz w:val="28"/>
        </w:rPr>
        <w:t>х;</w:t>
      </w:r>
      <w:r w:rsidRPr="0049797D"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 xml:space="preserve"> -  </w:t>
      </w:r>
      <w:r>
        <w:rPr>
          <w:rFonts w:ascii="Times New Roman" w:hAnsi="Times New Roman" w:cs="Times New Roman"/>
          <w:sz w:val="28"/>
        </w:rPr>
        <w:t>изготовление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печатной рекламной продукции</w:t>
      </w:r>
      <w:r w:rsidRPr="004979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библиотеке </w:t>
      </w:r>
      <w:r w:rsidRPr="0049797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привлечения пользователей;</w:t>
      </w:r>
    </w:p>
    <w:p w:rsidR="0049797D" w:rsidRP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 xml:space="preserve">- </w:t>
      </w:r>
      <w:r w:rsidRPr="0049797D">
        <w:rPr>
          <w:rFonts w:ascii="Times New Roman" w:eastAsia="Times New Roman" w:hAnsi="Times New Roman" w:cs="Times New Roman"/>
          <w:sz w:val="28"/>
        </w:rPr>
        <w:t>предоставление удаленного доступа к электронным ресурсам и виртуальным услугам</w:t>
      </w:r>
      <w:r w:rsidRPr="0049797D">
        <w:rPr>
          <w:rFonts w:ascii="Times New Roman" w:hAnsi="Times New Roman" w:cs="Times New Roman"/>
          <w:sz w:val="28"/>
        </w:rPr>
        <w:t xml:space="preserve"> посредством Интернет; </w:t>
      </w:r>
      <w:r w:rsidRPr="0049797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9797D">
        <w:rPr>
          <w:rFonts w:ascii="Times New Roman" w:hAnsi="Times New Roman" w:cs="Times New Roman"/>
          <w:sz w:val="28"/>
        </w:rPr>
        <w:t xml:space="preserve"> </w:t>
      </w:r>
    </w:p>
    <w:p w:rsidR="0049797D" w:rsidRP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9797D">
        <w:rPr>
          <w:rFonts w:ascii="Times New Roman" w:hAnsi="Times New Roman" w:cs="Times New Roman"/>
          <w:sz w:val="28"/>
        </w:rPr>
        <w:t xml:space="preserve">-  </w:t>
      </w:r>
      <w:r w:rsidRPr="0049797D">
        <w:rPr>
          <w:rFonts w:ascii="Times New Roman" w:eastAsia="Times New Roman" w:hAnsi="Times New Roman" w:cs="Times New Roman"/>
          <w:sz w:val="28"/>
        </w:rPr>
        <w:t>регистрация библиотеки  через Интернет в Национальной электронной библиотеке (НЭБ)</w:t>
      </w:r>
      <w:r w:rsidRPr="0049797D">
        <w:rPr>
          <w:rFonts w:ascii="Times New Roman" w:hAnsi="Times New Roman" w:cs="Times New Roman"/>
          <w:sz w:val="28"/>
        </w:rPr>
        <w:t xml:space="preserve">  </w:t>
      </w:r>
    </w:p>
    <w:p w:rsidR="00F5204B" w:rsidRDefault="0049797D" w:rsidP="000133AD">
      <w:pPr>
        <w:pStyle w:val="a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размещение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информации о деятельности </w:t>
      </w:r>
      <w:r w:rsidRPr="005B7E00">
        <w:rPr>
          <w:rFonts w:ascii="Times New Roman" w:hAnsi="Times New Roman" w:cs="Times New Roman"/>
          <w:sz w:val="28"/>
        </w:rPr>
        <w:t>МКУК «Новорождественска</w:t>
      </w:r>
      <w:r w:rsidR="00BA3CA3">
        <w:rPr>
          <w:rFonts w:ascii="Times New Roman" w:hAnsi="Times New Roman" w:cs="Times New Roman"/>
          <w:sz w:val="28"/>
        </w:rPr>
        <w:t xml:space="preserve">я СБС»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</w:t>
      </w:r>
      <w:r w:rsidR="00BA3CA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официальном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сайте </w:t>
      </w:r>
      <w:r w:rsidR="00BA3CA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учреждения </w:t>
      </w:r>
      <w:r w:rsidR="00BA3CA3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mkuknovsbs</w:t>
      </w:r>
      <w:r w:rsidR="00BA3CA3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.</w:t>
      </w:r>
      <w:r w:rsidR="00BA3CA3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ru</w:t>
      </w:r>
    </w:p>
    <w:p w:rsidR="00FB3F25" w:rsidRPr="00FB3F25" w:rsidRDefault="00FB3F25" w:rsidP="00FB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FB3F25">
        <w:rPr>
          <w:rFonts w:ascii="Times New Roman" w:eastAsia="Arial" w:hAnsi="Times New Roman" w:cs="Times New Roman"/>
          <w:kern w:val="1"/>
          <w:sz w:val="28"/>
          <w:szCs w:val="28"/>
          <w:highlight w:val="yellow"/>
        </w:rPr>
        <w:lastRenderedPageBreak/>
        <w:t>инновационные формы работы</w:t>
      </w:r>
      <w:r w:rsidR="005324EE">
        <w:rPr>
          <w:rFonts w:ascii="Times New Roman" w:eastAsia="Arial" w:hAnsi="Times New Roman" w:cs="Times New Roman"/>
          <w:kern w:val="1"/>
          <w:sz w:val="28"/>
          <w:szCs w:val="28"/>
        </w:rPr>
        <w:t>, для продвижения библиотечных услуг</w:t>
      </w:r>
      <w:r w:rsidRPr="00FB3F25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Pr="00FB3F25">
        <w:rPr>
          <w:rFonts w:ascii="Times New Roman" w:eastAsia="Arial" w:hAnsi="Times New Roman" w:cs="Times New Roman"/>
          <w:color w:val="FF0000"/>
          <w:kern w:val="1"/>
          <w:sz w:val="28"/>
          <w:szCs w:val="28"/>
        </w:rPr>
        <w:t xml:space="preserve">какие????? </w:t>
      </w:r>
      <w:r w:rsidRPr="00FB3F25">
        <w:rPr>
          <w:rFonts w:ascii="Times New Roman" w:eastAsia="Arial" w:hAnsi="Times New Roman" w:cs="Times New Roman"/>
          <w:b/>
          <w:color w:val="FF0000"/>
          <w:kern w:val="1"/>
          <w:sz w:val="28"/>
          <w:szCs w:val="28"/>
        </w:rPr>
        <w:t>(</w:t>
      </w:r>
      <w:r w:rsidRPr="00FB3F25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1-2 расписать, </w:t>
      </w:r>
      <w:r w:rsidRPr="00FB3F25">
        <w:rPr>
          <w:rFonts w:ascii="Times New Roman" w:eastAsia="Arial" w:hAnsi="Times New Roman" w:cs="Times New Roman"/>
          <w:b/>
          <w:kern w:val="1"/>
          <w:sz w:val="28"/>
          <w:szCs w:val="28"/>
          <w:highlight w:val="yellow"/>
        </w:rPr>
        <w:t>пример:</w:t>
      </w:r>
      <w:r w:rsidRPr="00FB3F25">
        <w:rPr>
          <w:rFonts w:ascii="Times New Roman" w:eastAsia="Arial" w:hAnsi="Times New Roman" w:cs="Times New Roman"/>
          <w:kern w:val="1"/>
          <w:sz w:val="28"/>
          <w:szCs w:val="28"/>
          <w:highlight w:val="yellow"/>
        </w:rPr>
        <w:t xml:space="preserve"> </w:t>
      </w:r>
      <w:r w:rsidRPr="00FB3F25">
        <w:rPr>
          <w:rFonts w:ascii="Times New Roman" w:hAnsi="Times New Roman" w:cs="Times New Roman"/>
          <w:i/>
          <w:sz w:val="28"/>
          <w:szCs w:val="28"/>
          <w:highlight w:val="yellow"/>
        </w:rPr>
        <w:t>альтернативно-исторический гид</w:t>
      </w:r>
      <w:r w:rsidRPr="00FB3F25">
        <w:rPr>
          <w:rFonts w:ascii="Times New Roman" w:hAnsi="Times New Roman" w:cs="Times New Roman"/>
          <w:sz w:val="28"/>
          <w:szCs w:val="28"/>
          <w:highlight w:val="yellow"/>
        </w:rPr>
        <w:t xml:space="preserve"> «Вокруг света за 80 дней» и </w:t>
      </w:r>
      <w:r w:rsidRPr="00FB3F25">
        <w:rPr>
          <w:rFonts w:ascii="Times New Roman" w:hAnsi="Times New Roman" w:cs="Times New Roman"/>
          <w:i/>
          <w:sz w:val="28"/>
          <w:szCs w:val="28"/>
          <w:highlight w:val="yellow"/>
        </w:rPr>
        <w:t>вечер неразгаданных тайн «Легенды о машине времени»</w:t>
      </w:r>
      <w:r w:rsidRPr="00FB3F25">
        <w:rPr>
          <w:rFonts w:ascii="Times New Roman" w:hAnsi="Times New Roman" w:cs="Times New Roman"/>
          <w:sz w:val="28"/>
          <w:szCs w:val="28"/>
          <w:highlight w:val="yellow"/>
        </w:rPr>
        <w:t>. Участники мероприятия погрузятся в атмосферу альтернативной реальности. Рассмотрят произведения Жюль Верна, где описываются удивительные приключения и немыслимые изобретения, открытия, которые писатель создавал в своем воображении (ЦГДЮБ, май, ноябрь)</w:t>
      </w:r>
      <w:r w:rsidRPr="00FB3F25">
        <w:rPr>
          <w:rFonts w:ascii="Times New Roman" w:hAnsi="Times New Roman" w:cs="Times New Roman"/>
          <w:sz w:val="28"/>
          <w:szCs w:val="28"/>
        </w:rPr>
        <w:t>;</w:t>
      </w:r>
    </w:p>
    <w:p w:rsidR="00FB3F25" w:rsidRPr="00FB3F25" w:rsidRDefault="00FB3F25" w:rsidP="000133AD">
      <w:pPr>
        <w:pStyle w:val="a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</w:pPr>
    </w:p>
    <w:p w:rsidR="0078001C" w:rsidRDefault="0078001C" w:rsidP="000133AD">
      <w:pPr>
        <w:pStyle w:val="a5"/>
        <w:jc w:val="both"/>
        <w:rPr>
          <w:rFonts w:eastAsia="Times New Roman"/>
        </w:rPr>
      </w:pPr>
    </w:p>
    <w:p w:rsidR="0070365F" w:rsidRPr="0070365F" w:rsidRDefault="0070365F" w:rsidP="0070365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70365F">
        <w:rPr>
          <w:rFonts w:ascii="Times New Roman" w:hAnsi="Times New Roman" w:cs="Times New Roman"/>
          <w:b/>
          <w:i/>
          <w:sz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70365F" w:rsidRDefault="0078001C" w:rsidP="0070365F">
      <w:pPr>
        <w:pStyle w:val="Standard"/>
        <w:autoSpaceDE w:val="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70365F">
        <w:rPr>
          <w:rFonts w:ascii="Times New Roman CYR" w:eastAsia="Times New Roman CYR" w:hAnsi="Times New Roman CYR" w:cs="Times New Roman CYR"/>
          <w:sz w:val="28"/>
          <w:szCs w:val="28"/>
        </w:rPr>
        <w:t>Проводить работу с основными читательскими группами:</w:t>
      </w:r>
    </w:p>
    <w:p w:rsidR="0070365F" w:rsidRDefault="0070365F" w:rsidP="0070365F">
      <w:pPr>
        <w:pStyle w:val="a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юношество, молодежь, инвалиды, женщины, работники АПК, предприниматели, несовершеннолетние, находящиеся на учете в администрации Новорождественского сельского поселения. </w:t>
      </w:r>
    </w:p>
    <w:p w:rsidR="0070365F" w:rsidRDefault="0070365F" w:rsidP="00BA3CA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>В дневнике выделить эти  группы  читателей</w:t>
      </w:r>
      <w:r w:rsidR="005324EE">
        <w:rPr>
          <w:rFonts w:ascii="Times New Roman" w:hAnsi="Times New Roman"/>
          <w:sz w:val="28"/>
          <w:szCs w:val="28"/>
        </w:rPr>
        <w:t xml:space="preserve"> </w:t>
      </w:r>
      <w:r w:rsidR="005324EE" w:rsidRPr="005324EE">
        <w:rPr>
          <w:rFonts w:ascii="Times New Roman" w:hAnsi="Times New Roman"/>
          <w:sz w:val="28"/>
          <w:szCs w:val="28"/>
          <w:highlight w:val="yellow"/>
        </w:rPr>
        <w:t>(КАКИЕ!!!)</w:t>
      </w:r>
      <w:r w:rsidRPr="005324EE">
        <w:rPr>
          <w:rFonts w:ascii="Times New Roman" w:hAnsi="Times New Roman"/>
          <w:sz w:val="28"/>
          <w:szCs w:val="28"/>
          <w:highlight w:val="yellow"/>
        </w:rPr>
        <w:t>,</w:t>
      </w:r>
      <w:r w:rsidRPr="00F23EA0">
        <w:rPr>
          <w:rFonts w:ascii="Times New Roman" w:hAnsi="Times New Roman"/>
          <w:sz w:val="28"/>
          <w:szCs w:val="28"/>
        </w:rPr>
        <w:t xml:space="preserve">  на  формулярах  -  сиглы.                                                                                                                          </w:t>
      </w:r>
    </w:p>
    <w:p w:rsidR="0070365F" w:rsidRPr="0070365F" w:rsidRDefault="0078001C" w:rsidP="0070365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70365F"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анализа читательского контингента, выявлять основные тенденции в потребностях пользователей и пути их удовлетворения, </w:t>
      </w:r>
      <w:r w:rsidR="0070365F">
        <w:rPr>
          <w:rFonts w:ascii="Times New Roman" w:hAnsi="Times New Roman" w:cs="Times New Roman"/>
          <w:sz w:val="28"/>
          <w:szCs w:val="28"/>
        </w:rPr>
        <w:t>организовать работу с пользователями с ограниченными возможностями здоровья.</w:t>
      </w:r>
    </w:p>
    <w:p w:rsidR="0078001C" w:rsidRDefault="0070365F" w:rsidP="00BA3CA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>Проведение  мониторинга</w:t>
      </w:r>
      <w:r w:rsidR="005324EE">
        <w:rPr>
          <w:rFonts w:ascii="Times New Roman" w:hAnsi="Times New Roman"/>
          <w:sz w:val="28"/>
          <w:szCs w:val="28"/>
        </w:rPr>
        <w:t xml:space="preserve"> (</w:t>
      </w:r>
      <w:r w:rsidR="005324EE" w:rsidRPr="005324EE">
        <w:rPr>
          <w:rFonts w:ascii="Times New Roman" w:hAnsi="Times New Roman"/>
          <w:sz w:val="28"/>
          <w:szCs w:val="28"/>
          <w:highlight w:val="yellow"/>
        </w:rPr>
        <w:t>КОГДА??? УКАЗАТЬ</w:t>
      </w:r>
      <w:r w:rsidR="005324EE">
        <w:rPr>
          <w:rFonts w:ascii="Times New Roman" w:hAnsi="Times New Roman"/>
          <w:sz w:val="28"/>
          <w:szCs w:val="28"/>
          <w:highlight w:val="yellow"/>
        </w:rPr>
        <w:t xml:space="preserve"> ПЕРИОД,</w:t>
      </w:r>
      <w:r w:rsidR="005324EE" w:rsidRPr="005324EE">
        <w:rPr>
          <w:rFonts w:ascii="Times New Roman" w:hAnsi="Times New Roman"/>
          <w:sz w:val="28"/>
          <w:szCs w:val="28"/>
          <w:highlight w:val="yellow"/>
        </w:rPr>
        <w:t xml:space="preserve"> КВАРТАЛ!!!</w:t>
      </w:r>
      <w:r w:rsidRPr="00F23EA0">
        <w:rPr>
          <w:rFonts w:ascii="Times New Roman" w:hAnsi="Times New Roman"/>
          <w:sz w:val="28"/>
          <w:szCs w:val="28"/>
        </w:rPr>
        <w:t xml:space="preserve">  читательского  спроса  путём анкетирования и  ведения картотеки отказов. </w:t>
      </w:r>
    </w:p>
    <w:p w:rsidR="0070365F" w:rsidRPr="0070365F" w:rsidRDefault="0070365F" w:rsidP="000133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 xml:space="preserve"> </w:t>
      </w:r>
    </w:p>
    <w:p w:rsidR="00A177D6" w:rsidRPr="00A177D6" w:rsidRDefault="00A177D6" w:rsidP="00A177D6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177D6">
        <w:rPr>
          <w:rFonts w:ascii="Times New Roman" w:hAnsi="Times New Roman" w:cs="Times New Roman"/>
          <w:b/>
          <w:i/>
          <w:sz w:val="28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A177D6" w:rsidRDefault="00A177D6" w:rsidP="00A177D6">
      <w:pPr>
        <w:pStyle w:val="Standard"/>
        <w:autoSpaceDE w:val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>С  целью приближения библиотечных услуг к месту жительства пожилых  людей  и  инвалидов  использовать  книгоношество – доставку книг  из библиотеки  по месту жительства читателя</w:t>
      </w:r>
      <w:r w:rsidR="00282B7D">
        <w:rPr>
          <w:rFonts w:ascii="Times New Roman" w:hAnsi="Times New Roman"/>
          <w:sz w:val="28"/>
          <w:szCs w:val="28"/>
        </w:rPr>
        <w:t xml:space="preserve"> </w:t>
      </w:r>
      <w:r w:rsidR="00282B7D" w:rsidRPr="00282B7D">
        <w:rPr>
          <w:rFonts w:ascii="Times New Roman" w:hAnsi="Times New Roman"/>
          <w:sz w:val="28"/>
          <w:szCs w:val="28"/>
          <w:highlight w:val="yellow"/>
        </w:rPr>
        <w:t>(СКОЛЬКО ЧЕЛОВЕК ПЛАНИРУЕТСЯ!!!)</w:t>
      </w:r>
      <w:r w:rsidRPr="00F23EA0">
        <w:rPr>
          <w:rFonts w:ascii="Times New Roman" w:hAnsi="Times New Roman"/>
          <w:sz w:val="28"/>
          <w:szCs w:val="28"/>
        </w:rPr>
        <w:t>. При этом тесно взаимодействовать  с п</w:t>
      </w:r>
      <w:r>
        <w:rPr>
          <w:rFonts w:ascii="Times New Roman" w:hAnsi="Times New Roman"/>
          <w:sz w:val="28"/>
          <w:szCs w:val="28"/>
        </w:rPr>
        <w:t>редставителями социальных служб.</w:t>
      </w:r>
      <w:r w:rsidRPr="00A177D6"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Приглашать к участию в мероприятиях, позволяющих организовать </w:t>
      </w:r>
      <w:r w:rsidRPr="00A177D6">
        <w:rPr>
          <w:rFonts w:ascii="Times New Roman" w:eastAsia="Times New Roman CYR" w:hAnsi="Times New Roman" w:cs="Times New Roman CYR"/>
          <w:color w:val="000000"/>
          <w:sz w:val="28"/>
          <w:szCs w:val="28"/>
        </w:rPr>
        <w:t>культурный досуг.</w:t>
      </w:r>
    </w:p>
    <w:p w:rsidR="00EF1225" w:rsidRPr="00EF1225" w:rsidRDefault="00282B7D" w:rsidP="00EF122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B7D">
        <w:rPr>
          <w:rFonts w:ascii="Times New Roman" w:hAnsi="Times New Roman" w:cs="Times New Roman"/>
          <w:sz w:val="28"/>
          <w:szCs w:val="28"/>
          <w:highlight w:val="red"/>
        </w:rPr>
        <w:t xml:space="preserve">А ГДЕ???  </w:t>
      </w:r>
      <w:r w:rsidR="00EF1225" w:rsidRPr="00EF1225">
        <w:rPr>
          <w:rFonts w:ascii="Times New Roman" w:hAnsi="Times New Roman" w:cs="Times New Roman"/>
          <w:sz w:val="28"/>
          <w:szCs w:val="28"/>
          <w:highlight w:val="yellow"/>
        </w:rPr>
        <w:t>проведение культурно-просветительских мероприятий и организация досуга с целью психологической реабилитации и социальной адаптации данной категории пользователей (в течение года по плану библиотеки</w:t>
      </w:r>
      <w:r>
        <w:rPr>
          <w:rFonts w:ascii="Times New Roman" w:hAnsi="Times New Roman" w:cs="Times New Roman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01C" w:rsidRPr="00A177D6" w:rsidRDefault="0078001C" w:rsidP="00A177D6">
      <w:pPr>
        <w:pStyle w:val="Standard"/>
        <w:autoSpaceDE w:val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</w:p>
    <w:p w:rsidR="00A177D6" w:rsidRPr="00A177D6" w:rsidRDefault="00A177D6" w:rsidP="00A177D6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177D6">
        <w:rPr>
          <w:rFonts w:ascii="Times New Roman" w:hAnsi="Times New Roman" w:cs="Times New Roman"/>
          <w:b/>
          <w:i/>
          <w:sz w:val="28"/>
        </w:rPr>
        <w:t xml:space="preserve">2.3.5. Обслуживание удаленных пользователей. </w:t>
      </w:r>
    </w:p>
    <w:p w:rsidR="00F43812" w:rsidRDefault="00202C4A" w:rsidP="00F43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CB">
        <w:rPr>
          <w:rFonts w:ascii="Times New Roman" w:hAnsi="Times New Roman" w:cs="Times New Roman"/>
          <w:sz w:val="28"/>
          <w:szCs w:val="28"/>
        </w:rPr>
        <w:t>Обслуживани</w:t>
      </w:r>
      <w:r w:rsidR="000133AD" w:rsidRPr="00CF71CB">
        <w:rPr>
          <w:rFonts w:ascii="Times New Roman" w:hAnsi="Times New Roman" w:cs="Times New Roman"/>
          <w:sz w:val="28"/>
          <w:szCs w:val="28"/>
        </w:rPr>
        <w:t>е</w:t>
      </w:r>
      <w:r w:rsidR="00A177D6">
        <w:rPr>
          <w:rFonts w:ascii="Times New Roman" w:hAnsi="Times New Roman" w:cs="Times New Roman"/>
          <w:sz w:val="28"/>
          <w:szCs w:val="28"/>
        </w:rPr>
        <w:t xml:space="preserve"> удаленных пользователей</w:t>
      </w:r>
      <w:r w:rsidR="0044265F">
        <w:rPr>
          <w:rFonts w:ascii="Times New Roman" w:hAnsi="Times New Roman" w:cs="Times New Roman"/>
          <w:sz w:val="28"/>
          <w:szCs w:val="28"/>
        </w:rPr>
        <w:t xml:space="preserve"> будет производится с использованием </w:t>
      </w:r>
      <w:r w:rsidR="00A177D6">
        <w:rPr>
          <w:rFonts w:ascii="Times New Roman" w:hAnsi="Times New Roman" w:cs="Times New Roman"/>
          <w:sz w:val="28"/>
          <w:szCs w:val="28"/>
        </w:rPr>
        <w:t xml:space="preserve">стационарной </w:t>
      </w:r>
      <w:r w:rsidR="0044265F">
        <w:rPr>
          <w:rFonts w:ascii="Times New Roman" w:hAnsi="Times New Roman" w:cs="Times New Roman"/>
          <w:sz w:val="28"/>
          <w:szCs w:val="28"/>
        </w:rPr>
        <w:t>телефо</w:t>
      </w:r>
      <w:r w:rsidR="00F43812">
        <w:rPr>
          <w:rFonts w:ascii="Times New Roman" w:hAnsi="Times New Roman" w:cs="Times New Roman"/>
          <w:sz w:val="28"/>
          <w:szCs w:val="28"/>
        </w:rPr>
        <w:t>нной связи и электронной почты.</w:t>
      </w:r>
    </w:p>
    <w:p w:rsidR="00F43812" w:rsidRPr="00F43812" w:rsidRDefault="00F43812" w:rsidP="00F43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12">
        <w:rPr>
          <w:rFonts w:ascii="Times New Roman" w:hAnsi="Times New Roman" w:cs="Times New Roman"/>
          <w:sz w:val="28"/>
          <w:szCs w:val="28"/>
          <w:highlight w:val="yellow"/>
        </w:rPr>
        <w:t>Продвижение услуг библиотеки через популярные социальные сети «Одноклассники», Инстаграм, ВКонтакте</w:t>
      </w:r>
      <w:r w:rsidRPr="00F43812">
        <w:rPr>
          <w:rFonts w:ascii="Times New Roman" w:hAnsi="Times New Roman" w:cs="Times New Roman"/>
          <w:sz w:val="28"/>
          <w:szCs w:val="28"/>
        </w:rPr>
        <w:t xml:space="preserve"> </w:t>
      </w:r>
      <w:r w:rsidRPr="00F43812">
        <w:rPr>
          <w:rFonts w:ascii="Times New Roman" w:hAnsi="Times New Roman" w:cs="Times New Roman"/>
          <w:sz w:val="28"/>
          <w:szCs w:val="28"/>
          <w:highlight w:val="red"/>
        </w:rPr>
        <w:t>(указать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 вашу</w:t>
      </w:r>
      <w:r w:rsidRPr="00F43812">
        <w:rPr>
          <w:rFonts w:ascii="Times New Roman" w:hAnsi="Times New Roman" w:cs="Times New Roman"/>
          <w:sz w:val="28"/>
          <w:szCs w:val="28"/>
          <w:highlight w:val="red"/>
        </w:rPr>
        <w:t>!!!!)</w:t>
      </w:r>
    </w:p>
    <w:p w:rsidR="0078001C" w:rsidRPr="00CB7113" w:rsidRDefault="0078001C" w:rsidP="00A17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B7A" w:rsidRPr="00A177D6" w:rsidRDefault="00A177D6" w:rsidP="00A177D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A4B03">
        <w:rPr>
          <w:rFonts w:ascii="Times New Roman" w:hAnsi="Times New Roman"/>
          <w:b/>
          <w:i/>
          <w:sz w:val="28"/>
          <w:szCs w:val="28"/>
        </w:rPr>
        <w:lastRenderedPageBreak/>
        <w:t>2.3.6.Направления и формы работы с пользователями: тематика, содержание, формы и методы работы</w:t>
      </w:r>
      <w:r w:rsidRPr="00AA4B03">
        <w:rPr>
          <w:rFonts w:ascii="Times New Roman" w:hAnsi="Times New Roman"/>
          <w:i/>
          <w:sz w:val="28"/>
          <w:szCs w:val="28"/>
        </w:rPr>
        <w:t xml:space="preserve">  </w:t>
      </w:r>
      <w:r w:rsidR="0083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7A" w:rsidRDefault="00833B7A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02C4A" w:rsidRPr="00202C4A">
        <w:rPr>
          <w:rFonts w:ascii="Times New Roman" w:hAnsi="Times New Roman" w:cs="Times New Roman"/>
          <w:i/>
          <w:sz w:val="28"/>
          <w:szCs w:val="28"/>
        </w:rPr>
        <w:t>4</w:t>
      </w: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Pr="00FB3F25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A3" w:rsidRPr="00FB3F25" w:rsidRDefault="00BA3CA3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Pr="0073464D" w:rsidRDefault="00A177D6" w:rsidP="00734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550F" w:rsidRDefault="00DF406D" w:rsidP="007800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46B02" w:rsidRPr="00911C6E">
        <w:rPr>
          <w:rFonts w:ascii="Times New Roman" w:hAnsi="Times New Roman"/>
          <w:b/>
          <w:sz w:val="28"/>
          <w:szCs w:val="28"/>
        </w:rPr>
        <w:t>КРАЕВ</w:t>
      </w:r>
      <w:r w:rsidR="0078001C">
        <w:rPr>
          <w:rFonts w:ascii="Times New Roman" w:hAnsi="Times New Roman"/>
          <w:b/>
          <w:sz w:val="28"/>
          <w:szCs w:val="28"/>
        </w:rPr>
        <w:t>ЕДЧЕСКАЯ ДЕЯТЕЛЬНОСТЬ БИБЛИОТЕК</w:t>
      </w:r>
    </w:p>
    <w:p w:rsidR="0078001C" w:rsidRPr="0078001C" w:rsidRDefault="0078001C" w:rsidP="007800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B550F" w:rsidRPr="00BB550F" w:rsidRDefault="00BB550F" w:rsidP="00BB550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BB550F">
        <w:rPr>
          <w:rFonts w:ascii="Times New Roman" w:hAnsi="Times New Roman" w:cs="Times New Roman"/>
          <w:b/>
          <w:i/>
          <w:sz w:val="28"/>
        </w:rPr>
        <w:t xml:space="preserve">3.1. Реализация краеведческих проектов, в том числе корпоративных. </w:t>
      </w:r>
    </w:p>
    <w:p w:rsidR="00BB550F" w:rsidRPr="00BB550F" w:rsidRDefault="00BB550F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550F">
        <w:rPr>
          <w:rFonts w:ascii="Times New Roman" w:hAnsi="Times New Roman" w:cs="Times New Roman"/>
          <w:sz w:val="28"/>
        </w:rPr>
        <w:t>Разработка краеведческих проектов, а также участие в корпоративных краеведческих проектах не планируется.</w:t>
      </w:r>
    </w:p>
    <w:p w:rsidR="00446B02" w:rsidRPr="00BB64E5" w:rsidRDefault="00446B02" w:rsidP="00202C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0F" w:rsidRPr="00BB550F" w:rsidRDefault="00BB550F" w:rsidP="00BB550F">
      <w:pPr>
        <w:pStyle w:val="a5"/>
        <w:jc w:val="both"/>
        <w:rPr>
          <w:rFonts w:ascii="Times New Roman" w:hAnsi="Times New Roman" w:cs="Times New Roman"/>
          <w:sz w:val="28"/>
        </w:rPr>
      </w:pPr>
      <w:r w:rsidRPr="00BB550F">
        <w:rPr>
          <w:rStyle w:val="a6"/>
          <w:rFonts w:ascii="Times New Roman" w:hAnsi="Times New Roman" w:cs="Times New Roman"/>
          <w:b/>
          <w:i/>
          <w:sz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</w:t>
      </w:r>
      <w:r w:rsidRPr="00BB550F">
        <w:rPr>
          <w:rFonts w:ascii="Times New Roman" w:hAnsi="Times New Roman" w:cs="Times New Roman"/>
          <w:b/>
          <w:i/>
          <w:sz w:val="28"/>
        </w:rPr>
        <w:t>поступлений, выдача).</w:t>
      </w:r>
    </w:p>
    <w:p w:rsidR="00BB550F" w:rsidRDefault="000133AD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550F">
        <w:rPr>
          <w:rFonts w:ascii="Times New Roman" w:eastAsia="Times New Roman" w:hAnsi="Times New Roman" w:cs="Times New Roman"/>
          <w:sz w:val="28"/>
        </w:rPr>
        <w:t>Книжный фонд краеведческий литературы выделен на отдельных стеллажах, ра</w:t>
      </w:r>
      <w:r w:rsidR="0044265F" w:rsidRPr="00BB550F">
        <w:rPr>
          <w:rFonts w:ascii="Times New Roman" w:eastAsia="Times New Roman" w:hAnsi="Times New Roman" w:cs="Times New Roman"/>
          <w:sz w:val="28"/>
        </w:rPr>
        <w:t>сставлен согласно классификации.</w:t>
      </w:r>
      <w:r w:rsidRPr="00BB550F">
        <w:rPr>
          <w:rFonts w:ascii="Times New Roman" w:eastAsia="Times New Roman" w:hAnsi="Times New Roman" w:cs="Times New Roman"/>
          <w:sz w:val="28"/>
        </w:rPr>
        <w:t xml:space="preserve"> </w:t>
      </w:r>
      <w:r w:rsidR="007D085B" w:rsidRPr="00BB550F">
        <w:rPr>
          <w:rFonts w:ascii="Times New Roman" w:eastAsia="Times New Roman" w:hAnsi="Times New Roman" w:cs="Times New Roman"/>
          <w:sz w:val="28"/>
        </w:rPr>
        <w:t>Планируется</w:t>
      </w:r>
      <w:r w:rsidRPr="00BB550F">
        <w:rPr>
          <w:rFonts w:ascii="Times New Roman" w:eastAsia="Times New Roman" w:hAnsi="Times New Roman" w:cs="Times New Roman"/>
          <w:sz w:val="28"/>
        </w:rPr>
        <w:t xml:space="preserve"> книжный фонд пополнять из местного бюджета</w:t>
      </w:r>
      <w:r w:rsidR="009E04DA">
        <w:rPr>
          <w:rFonts w:ascii="Times New Roman" w:eastAsia="Times New Roman" w:hAnsi="Times New Roman" w:cs="Times New Roman"/>
          <w:sz w:val="28"/>
        </w:rPr>
        <w:t xml:space="preserve">. </w:t>
      </w:r>
      <w:r w:rsidR="00BB550F" w:rsidRPr="00BB550F">
        <w:rPr>
          <w:rFonts w:ascii="Times New Roman" w:hAnsi="Times New Roman" w:cs="Times New Roman"/>
          <w:sz w:val="28"/>
        </w:rPr>
        <w:t>В «Дневнике учета работы» отражать книговыдачу краеведческой тематики.</w:t>
      </w:r>
    </w:p>
    <w:p w:rsidR="0078001C" w:rsidRPr="00BB550F" w:rsidRDefault="0078001C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2635F7" w:rsidRPr="002635F7" w:rsidRDefault="00BB550F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>3.3. Формирование краеведческих баз данных и электронных библиотек.</w:t>
      </w:r>
    </w:p>
    <w:p w:rsidR="00BB550F" w:rsidRDefault="0044265F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F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B550F" w:rsidRPr="002635F7">
        <w:rPr>
          <w:rFonts w:ascii="Times New Roman" w:hAnsi="Times New Roman" w:cs="Times New Roman"/>
          <w:sz w:val="28"/>
          <w:szCs w:val="28"/>
        </w:rPr>
        <w:t xml:space="preserve">ведение и </w:t>
      </w:r>
      <w:r w:rsidRPr="002635F7">
        <w:rPr>
          <w:rFonts w:ascii="Times New Roman" w:hAnsi="Times New Roman" w:cs="Times New Roman"/>
          <w:sz w:val="28"/>
          <w:szCs w:val="28"/>
        </w:rPr>
        <w:t>пополнение БД «Родники Челбаса», БД «Постановления администрации Новорождественского</w:t>
      </w:r>
      <w:r w:rsidR="003F69C2" w:rsidRPr="002635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35F7">
        <w:rPr>
          <w:rFonts w:ascii="Times New Roman" w:hAnsi="Times New Roman" w:cs="Times New Roman"/>
          <w:sz w:val="28"/>
          <w:szCs w:val="28"/>
        </w:rPr>
        <w:t>»</w:t>
      </w:r>
      <w:r w:rsidR="00BB550F" w:rsidRPr="002635F7">
        <w:rPr>
          <w:rFonts w:ascii="Times New Roman" w:hAnsi="Times New Roman" w:cs="Times New Roman"/>
          <w:sz w:val="28"/>
          <w:szCs w:val="28"/>
        </w:rPr>
        <w:t xml:space="preserve">, «Новое в законодательстве». </w:t>
      </w:r>
    </w:p>
    <w:p w:rsidR="0078001C" w:rsidRPr="002635F7" w:rsidRDefault="0078001C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4E00BE" w:rsidRDefault="004E00BE" w:rsidP="004E00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BE">
        <w:rPr>
          <w:rFonts w:ascii="Times New Roman" w:hAnsi="Times New Roman" w:cs="Times New Roman"/>
          <w:b/>
          <w:sz w:val="28"/>
          <w:szCs w:val="28"/>
        </w:rPr>
        <w:t>3</w:t>
      </w:r>
      <w:r w:rsidRPr="004E00BE">
        <w:rPr>
          <w:rFonts w:ascii="Times New Roman" w:hAnsi="Times New Roman" w:cs="Times New Roman"/>
          <w:b/>
          <w:sz w:val="28"/>
          <w:szCs w:val="28"/>
          <w:highlight w:val="yellow"/>
        </w:rPr>
        <w:t>.4. Основные направления краеведческой деятельности – по тематике (историческое, литературное, экологическое и др.) и формам работы.</w:t>
      </w:r>
      <w:r w:rsidRPr="004E00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0BE" w:rsidRPr="004E00BE" w:rsidRDefault="004E00BE" w:rsidP="004E00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031" w:type="dxa"/>
        <w:tblLayout w:type="fixed"/>
        <w:tblLook w:val="04A0"/>
      </w:tblPr>
      <w:tblGrid>
        <w:gridCol w:w="3369"/>
        <w:gridCol w:w="1701"/>
        <w:gridCol w:w="1417"/>
        <w:gridCol w:w="1134"/>
        <w:gridCol w:w="142"/>
        <w:gridCol w:w="2268"/>
      </w:tblGrid>
      <w:tr w:rsidR="004E00BE" w:rsidRPr="00C93741" w:rsidTr="00F11FAA">
        <w:tc>
          <w:tcPr>
            <w:tcW w:w="3369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  <w:r w:rsidRPr="00C93741">
              <w:rPr>
                <w:b/>
                <w:highlight w:val="yellow"/>
              </w:rPr>
              <w:t xml:space="preserve">Содержание </w:t>
            </w:r>
          </w:p>
          <w:p w:rsidR="004E00BE" w:rsidRPr="00C93741" w:rsidRDefault="004E00BE" w:rsidP="00F11FAA">
            <w:pPr>
              <w:rPr>
                <w:b/>
                <w:highlight w:val="yellow"/>
              </w:rPr>
            </w:pPr>
            <w:r w:rsidRPr="00C93741">
              <w:rPr>
                <w:b/>
                <w:highlight w:val="yellow"/>
              </w:rPr>
              <w:t>деятельности</w:t>
            </w: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  <w:r w:rsidRPr="00C93741">
              <w:rPr>
                <w:b/>
                <w:highlight w:val="yellow"/>
              </w:rPr>
              <w:t xml:space="preserve">Форма </w:t>
            </w:r>
          </w:p>
          <w:p w:rsidR="004E00BE" w:rsidRPr="00C93741" w:rsidRDefault="004E00BE" w:rsidP="00F11FAA">
            <w:pPr>
              <w:rPr>
                <w:b/>
                <w:highlight w:val="yellow"/>
              </w:rPr>
            </w:pPr>
            <w:r w:rsidRPr="00C93741">
              <w:rPr>
                <w:b/>
                <w:highlight w:val="yellow"/>
              </w:rPr>
              <w:t>работы</w:t>
            </w: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  <w:r w:rsidRPr="00C93741">
              <w:rPr>
                <w:b/>
                <w:highlight w:val="yellow"/>
              </w:rPr>
              <w:t>Читательская группа</w:t>
            </w:r>
          </w:p>
        </w:tc>
        <w:tc>
          <w:tcPr>
            <w:tcW w:w="1276" w:type="dxa"/>
            <w:gridSpan w:val="2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  <w:r w:rsidRPr="00C93741">
              <w:rPr>
                <w:b/>
                <w:highlight w:val="yellow"/>
              </w:rPr>
              <w:t>Срок исполнения</w:t>
            </w:r>
          </w:p>
        </w:tc>
        <w:tc>
          <w:tcPr>
            <w:tcW w:w="2268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  <w:r w:rsidRPr="00C93741">
              <w:rPr>
                <w:b/>
                <w:highlight w:val="yellow"/>
              </w:rPr>
              <w:t xml:space="preserve">Ответственный </w:t>
            </w:r>
          </w:p>
        </w:tc>
      </w:tr>
      <w:tr w:rsidR="004E00BE" w:rsidRPr="00C93741" w:rsidTr="00F11FAA">
        <w:tc>
          <w:tcPr>
            <w:tcW w:w="10031" w:type="dxa"/>
            <w:gridSpan w:val="6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  <w:r w:rsidRPr="00C93741">
              <w:rPr>
                <w:b/>
                <w:highlight w:val="yellow"/>
              </w:rPr>
              <w:t>-историческое</w:t>
            </w:r>
          </w:p>
        </w:tc>
      </w:tr>
      <w:tr w:rsidR="004E00BE" w:rsidRPr="00C93741" w:rsidTr="00F11FAA">
        <w:tc>
          <w:tcPr>
            <w:tcW w:w="3369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</w:tr>
      <w:tr w:rsidR="004E00BE" w:rsidRPr="00C93741" w:rsidTr="00F11FAA">
        <w:tc>
          <w:tcPr>
            <w:tcW w:w="3369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</w:tr>
      <w:tr w:rsidR="004E00BE" w:rsidRPr="00C93741" w:rsidTr="00F11FAA">
        <w:tc>
          <w:tcPr>
            <w:tcW w:w="10031" w:type="dxa"/>
            <w:gridSpan w:val="6"/>
          </w:tcPr>
          <w:p w:rsidR="004E00BE" w:rsidRPr="00C93741" w:rsidRDefault="004E00BE" w:rsidP="00F11FAA">
            <w:pPr>
              <w:jc w:val="center"/>
              <w:rPr>
                <w:sz w:val="27"/>
                <w:szCs w:val="27"/>
                <w:highlight w:val="yellow"/>
              </w:rPr>
            </w:pPr>
            <w:r w:rsidRPr="00C93741">
              <w:rPr>
                <w:b/>
                <w:sz w:val="27"/>
                <w:szCs w:val="27"/>
                <w:highlight w:val="yellow"/>
              </w:rPr>
              <w:t>мероприятия к 145 летию города Тихорецка и 95 летиюТихорецкого района</w:t>
            </w:r>
          </w:p>
        </w:tc>
      </w:tr>
      <w:tr w:rsidR="004E00BE" w:rsidRPr="00C93741" w:rsidTr="00F11FAA">
        <w:tc>
          <w:tcPr>
            <w:tcW w:w="3369" w:type="dxa"/>
          </w:tcPr>
          <w:p w:rsidR="004E00BE" w:rsidRPr="00C93741" w:rsidRDefault="004E00BE" w:rsidP="00F11FAA">
            <w:pPr>
              <w:pStyle w:val="a5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pStyle w:val="a5"/>
              <w:rPr>
                <w:rFonts w:eastAsia="MS Mincho"/>
                <w:b/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pStyle w:val="a5"/>
              <w:rPr>
                <w:rFonts w:eastAsia="MS Mincho"/>
                <w:b/>
                <w:kern w:val="3"/>
                <w:highlight w:val="yellow"/>
                <w:lang w:eastAsia="zh-CN"/>
              </w:rPr>
            </w:pPr>
          </w:p>
        </w:tc>
        <w:tc>
          <w:tcPr>
            <w:tcW w:w="1134" w:type="dxa"/>
          </w:tcPr>
          <w:p w:rsidR="004E00BE" w:rsidRPr="00C93741" w:rsidRDefault="004E00BE" w:rsidP="00F11FAA">
            <w:pPr>
              <w:pStyle w:val="a5"/>
              <w:rPr>
                <w:rFonts w:eastAsia="MS Mincho"/>
                <w:b/>
                <w:kern w:val="3"/>
                <w:highlight w:val="yellow"/>
                <w:lang w:eastAsia="zh-CN"/>
              </w:rPr>
            </w:pPr>
          </w:p>
        </w:tc>
        <w:tc>
          <w:tcPr>
            <w:tcW w:w="2410" w:type="dxa"/>
            <w:gridSpan w:val="2"/>
          </w:tcPr>
          <w:p w:rsidR="004E00BE" w:rsidRPr="00C93741" w:rsidRDefault="004E00BE" w:rsidP="00F11FAA">
            <w:pPr>
              <w:pStyle w:val="a5"/>
              <w:rPr>
                <w:rFonts w:eastAsia="MS Mincho"/>
                <w:b/>
                <w:kern w:val="3"/>
                <w:highlight w:val="yellow"/>
                <w:lang w:eastAsia="zh-CN"/>
              </w:rPr>
            </w:pPr>
          </w:p>
        </w:tc>
      </w:tr>
      <w:tr w:rsidR="004E00BE" w:rsidRPr="00C93741" w:rsidTr="00F11FAA">
        <w:tc>
          <w:tcPr>
            <w:tcW w:w="3369" w:type="dxa"/>
          </w:tcPr>
          <w:p w:rsidR="004E00BE" w:rsidRPr="00C93741" w:rsidRDefault="004E00BE" w:rsidP="00F11FAA">
            <w:pPr>
              <w:pStyle w:val="Standard"/>
              <w:snapToGrid w:val="0"/>
              <w:rPr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suppressAutoHyphens/>
              <w:autoSpaceDE w:val="0"/>
              <w:autoSpaceDN w:val="0"/>
              <w:adjustRightInd w:val="0"/>
              <w:rPr>
                <w:rFonts w:eastAsia="MS Mincho"/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highlight w:val="yellow"/>
                <w:lang w:eastAsia="zh-CN"/>
              </w:rPr>
            </w:pPr>
          </w:p>
        </w:tc>
        <w:tc>
          <w:tcPr>
            <w:tcW w:w="1134" w:type="dxa"/>
          </w:tcPr>
          <w:p w:rsidR="004E00BE" w:rsidRPr="00C93741" w:rsidRDefault="004E00BE" w:rsidP="00F11FA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highlight w:val="yellow"/>
                <w:lang w:eastAsia="zh-CN"/>
              </w:rPr>
            </w:pPr>
          </w:p>
        </w:tc>
        <w:tc>
          <w:tcPr>
            <w:tcW w:w="2410" w:type="dxa"/>
            <w:gridSpan w:val="2"/>
          </w:tcPr>
          <w:p w:rsidR="004E00BE" w:rsidRPr="00C93741" w:rsidRDefault="004E00BE" w:rsidP="00F11FAA">
            <w:pPr>
              <w:pStyle w:val="a5"/>
              <w:ind w:right="-108"/>
              <w:rPr>
                <w:rFonts w:eastAsia="MS Mincho"/>
                <w:kern w:val="3"/>
                <w:highlight w:val="yellow"/>
                <w:lang w:eastAsia="zh-CN"/>
              </w:rPr>
            </w:pPr>
          </w:p>
        </w:tc>
      </w:tr>
      <w:tr w:rsidR="004E00BE" w:rsidRPr="00C93741" w:rsidTr="00F11FAA">
        <w:trPr>
          <w:trHeight w:val="205"/>
        </w:trPr>
        <w:tc>
          <w:tcPr>
            <w:tcW w:w="10031" w:type="dxa"/>
            <w:gridSpan w:val="6"/>
          </w:tcPr>
          <w:p w:rsidR="004E00BE" w:rsidRPr="00C93741" w:rsidRDefault="004E00BE" w:rsidP="00F11FAA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  <w:r w:rsidRPr="00C93741">
              <w:rPr>
                <w:rFonts w:ascii="Times New Roman" w:hAnsi="Times New Roman"/>
                <w:b/>
                <w:sz w:val="27"/>
                <w:szCs w:val="27"/>
                <w:highlight w:val="yellow"/>
                <w:lang w:eastAsia="en-US"/>
              </w:rPr>
              <w:lastRenderedPageBreak/>
              <w:t xml:space="preserve">К Дню образования Краснодарского края, освобождению Краснодарского края от немецко-фашистских захватчиков и </w:t>
            </w:r>
            <w:r w:rsidRPr="00C93741"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  <w:t>к дню освоения казаками кубанских земель</w:t>
            </w:r>
          </w:p>
        </w:tc>
      </w:tr>
      <w:tr w:rsidR="004E00BE" w:rsidRPr="00C93741" w:rsidTr="00F11FAA">
        <w:trPr>
          <w:trHeight w:val="205"/>
        </w:trPr>
        <w:tc>
          <w:tcPr>
            <w:tcW w:w="3369" w:type="dxa"/>
          </w:tcPr>
          <w:p w:rsidR="004E00BE" w:rsidRPr="00C93741" w:rsidRDefault="004E00BE" w:rsidP="00F11FAA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</w:p>
        </w:tc>
      </w:tr>
      <w:tr w:rsidR="004E00BE" w:rsidRPr="00C93741" w:rsidTr="00F11FAA">
        <w:trPr>
          <w:trHeight w:val="205"/>
        </w:trPr>
        <w:tc>
          <w:tcPr>
            <w:tcW w:w="3369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E00BE" w:rsidRPr="00C93741" w:rsidRDefault="004E00BE" w:rsidP="00F11FAA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</w:tr>
      <w:tr w:rsidR="004E00BE" w:rsidRPr="00C93741" w:rsidTr="00F11FAA">
        <w:trPr>
          <w:trHeight w:val="205"/>
        </w:trPr>
        <w:tc>
          <w:tcPr>
            <w:tcW w:w="3369" w:type="dxa"/>
          </w:tcPr>
          <w:p w:rsidR="004E00BE" w:rsidRPr="00C93741" w:rsidRDefault="004E00BE" w:rsidP="00F11FAA">
            <w:pPr>
              <w:rPr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E00BE" w:rsidRPr="00C93741" w:rsidRDefault="004E00BE" w:rsidP="00F11FAA">
            <w:pPr>
              <w:rPr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:rsidR="004E00BE" w:rsidRPr="00C93741" w:rsidRDefault="004E00BE" w:rsidP="00F11FA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color w:val="FF0000"/>
                <w:kern w:val="3"/>
                <w:highlight w:val="yellow"/>
                <w:lang w:eastAsia="zh-CN"/>
              </w:rPr>
            </w:pPr>
          </w:p>
        </w:tc>
      </w:tr>
      <w:tr w:rsidR="004E00BE" w:rsidRPr="00C93741" w:rsidTr="00F11FAA">
        <w:trPr>
          <w:trHeight w:val="205"/>
        </w:trPr>
        <w:tc>
          <w:tcPr>
            <w:tcW w:w="10031" w:type="dxa"/>
            <w:gridSpan w:val="6"/>
          </w:tcPr>
          <w:p w:rsidR="004E00BE" w:rsidRPr="00C93741" w:rsidRDefault="004E00BE" w:rsidP="00F11FA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b/>
                <w:kern w:val="3"/>
                <w:highlight w:val="yellow"/>
                <w:lang w:eastAsia="zh-CN"/>
              </w:rPr>
            </w:pPr>
            <w:r w:rsidRPr="00C93741">
              <w:rPr>
                <w:rFonts w:eastAsia="MS Mincho"/>
                <w:b/>
                <w:kern w:val="3"/>
                <w:highlight w:val="yellow"/>
                <w:lang w:eastAsia="zh-CN"/>
              </w:rPr>
              <w:t>-литературное</w:t>
            </w:r>
          </w:p>
        </w:tc>
      </w:tr>
      <w:tr w:rsidR="004E00BE" w:rsidRPr="00C93741" w:rsidTr="00F11FAA">
        <w:trPr>
          <w:trHeight w:val="205"/>
        </w:trPr>
        <w:tc>
          <w:tcPr>
            <w:tcW w:w="3369" w:type="dxa"/>
          </w:tcPr>
          <w:p w:rsidR="004E00BE" w:rsidRPr="00C93741" w:rsidRDefault="004E00BE" w:rsidP="00F11FAA">
            <w:pPr>
              <w:rPr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E00BE" w:rsidRPr="00C93741" w:rsidRDefault="004E00BE" w:rsidP="00F11FAA">
            <w:pPr>
              <w:rPr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:rsidR="004E00BE" w:rsidRPr="00C93741" w:rsidRDefault="004E00BE" w:rsidP="00F11FA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color w:val="FF0000"/>
                <w:kern w:val="3"/>
                <w:highlight w:val="yellow"/>
                <w:lang w:eastAsia="zh-CN"/>
              </w:rPr>
            </w:pPr>
          </w:p>
        </w:tc>
      </w:tr>
      <w:tr w:rsidR="004E00BE" w:rsidRPr="00C93741" w:rsidTr="00F11FAA">
        <w:trPr>
          <w:trHeight w:val="205"/>
        </w:trPr>
        <w:tc>
          <w:tcPr>
            <w:tcW w:w="3369" w:type="dxa"/>
          </w:tcPr>
          <w:p w:rsidR="004E00BE" w:rsidRPr="00C93741" w:rsidRDefault="004E00BE" w:rsidP="00F11FAA">
            <w:pPr>
              <w:rPr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E00BE" w:rsidRPr="00C93741" w:rsidRDefault="004E00BE" w:rsidP="00F11FAA">
            <w:pPr>
              <w:rPr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:rsidR="004E00BE" w:rsidRPr="00C93741" w:rsidRDefault="004E00BE" w:rsidP="00F11FA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color w:val="FF0000"/>
                <w:kern w:val="3"/>
                <w:highlight w:val="yellow"/>
                <w:lang w:eastAsia="zh-CN"/>
              </w:rPr>
            </w:pPr>
          </w:p>
        </w:tc>
      </w:tr>
      <w:tr w:rsidR="004E00BE" w:rsidRPr="00C93741" w:rsidTr="00F11FAA">
        <w:trPr>
          <w:trHeight w:val="205"/>
        </w:trPr>
        <w:tc>
          <w:tcPr>
            <w:tcW w:w="10031" w:type="dxa"/>
            <w:gridSpan w:val="6"/>
          </w:tcPr>
          <w:p w:rsidR="004E00BE" w:rsidRPr="00C93741" w:rsidRDefault="004E00BE" w:rsidP="00F11FA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b/>
                <w:kern w:val="3"/>
                <w:highlight w:val="yellow"/>
                <w:lang w:eastAsia="zh-CN"/>
              </w:rPr>
            </w:pPr>
            <w:r w:rsidRPr="00C93741">
              <w:rPr>
                <w:rFonts w:eastAsia="MS Mincho"/>
                <w:b/>
                <w:kern w:val="3"/>
                <w:highlight w:val="yellow"/>
                <w:lang w:eastAsia="zh-CN"/>
              </w:rPr>
              <w:t>-эстетическое</w:t>
            </w:r>
          </w:p>
        </w:tc>
      </w:tr>
      <w:tr w:rsidR="004E00BE" w:rsidRPr="00C93741" w:rsidTr="00F11FAA">
        <w:trPr>
          <w:trHeight w:val="205"/>
        </w:trPr>
        <w:tc>
          <w:tcPr>
            <w:tcW w:w="3369" w:type="dxa"/>
          </w:tcPr>
          <w:p w:rsidR="004E00BE" w:rsidRPr="00C93741" w:rsidRDefault="004E00BE" w:rsidP="00F11FAA">
            <w:pPr>
              <w:rPr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4E00BE" w:rsidRPr="00C93741" w:rsidRDefault="004E00BE" w:rsidP="00F11FAA">
            <w:pPr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4E00BE" w:rsidRPr="00C93741" w:rsidRDefault="004E00BE" w:rsidP="00F11FAA">
            <w:pPr>
              <w:rPr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E00BE" w:rsidRPr="00C93741" w:rsidRDefault="004E00BE" w:rsidP="00F11FAA">
            <w:pPr>
              <w:rPr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:rsidR="004E00BE" w:rsidRPr="00C93741" w:rsidRDefault="004E00BE" w:rsidP="00F11FA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color w:val="FF0000"/>
                <w:kern w:val="3"/>
                <w:highlight w:val="yellow"/>
                <w:lang w:eastAsia="zh-CN"/>
              </w:rPr>
            </w:pPr>
          </w:p>
        </w:tc>
      </w:tr>
      <w:tr w:rsidR="004E00BE" w:rsidRPr="00E05C72" w:rsidTr="00F11FAA">
        <w:trPr>
          <w:trHeight w:val="205"/>
        </w:trPr>
        <w:tc>
          <w:tcPr>
            <w:tcW w:w="10031" w:type="dxa"/>
            <w:gridSpan w:val="6"/>
          </w:tcPr>
          <w:p w:rsidR="004E00BE" w:rsidRPr="00773846" w:rsidRDefault="004E00BE" w:rsidP="00F11FAA">
            <w:pPr>
              <w:rPr>
                <w:b/>
              </w:rPr>
            </w:pPr>
            <w:r w:rsidRPr="00C93741">
              <w:rPr>
                <w:b/>
                <w:highlight w:val="yellow"/>
              </w:rPr>
              <w:t>- экологическое</w:t>
            </w:r>
          </w:p>
        </w:tc>
      </w:tr>
      <w:tr w:rsidR="004E00BE" w:rsidRPr="00E05C72" w:rsidTr="00F11FAA">
        <w:trPr>
          <w:trHeight w:val="205"/>
        </w:trPr>
        <w:tc>
          <w:tcPr>
            <w:tcW w:w="3369" w:type="dxa"/>
          </w:tcPr>
          <w:p w:rsidR="004E00BE" w:rsidRPr="00E05C72" w:rsidRDefault="004E00BE" w:rsidP="00F11FAA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701" w:type="dxa"/>
          </w:tcPr>
          <w:p w:rsidR="004E00BE" w:rsidRPr="00E05C72" w:rsidRDefault="004E00BE" w:rsidP="00F11FAA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417" w:type="dxa"/>
          </w:tcPr>
          <w:p w:rsidR="004E00BE" w:rsidRPr="00E05C72" w:rsidRDefault="004E00BE" w:rsidP="00F11FAA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276" w:type="dxa"/>
            <w:gridSpan w:val="2"/>
          </w:tcPr>
          <w:p w:rsidR="004E00BE" w:rsidRPr="00E05C72" w:rsidRDefault="004E00BE" w:rsidP="00F11FAA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2268" w:type="dxa"/>
          </w:tcPr>
          <w:p w:rsidR="004E00BE" w:rsidRPr="00E05C72" w:rsidRDefault="004E00BE" w:rsidP="00F11FAA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</w:tr>
      <w:tr w:rsidR="004E00BE" w:rsidRPr="00E05C72" w:rsidTr="00F11FAA">
        <w:trPr>
          <w:trHeight w:val="205"/>
        </w:trPr>
        <w:tc>
          <w:tcPr>
            <w:tcW w:w="3369" w:type="dxa"/>
          </w:tcPr>
          <w:p w:rsidR="004E00BE" w:rsidRPr="00E05C72" w:rsidRDefault="004E00BE" w:rsidP="00F11FAA"/>
        </w:tc>
        <w:tc>
          <w:tcPr>
            <w:tcW w:w="1701" w:type="dxa"/>
          </w:tcPr>
          <w:p w:rsidR="004E00BE" w:rsidRPr="00E05C72" w:rsidRDefault="004E00BE" w:rsidP="00F11FAA"/>
        </w:tc>
        <w:tc>
          <w:tcPr>
            <w:tcW w:w="1417" w:type="dxa"/>
          </w:tcPr>
          <w:p w:rsidR="004E00BE" w:rsidRPr="00E05C72" w:rsidRDefault="004E00BE" w:rsidP="00F11FAA"/>
        </w:tc>
        <w:tc>
          <w:tcPr>
            <w:tcW w:w="1276" w:type="dxa"/>
            <w:gridSpan w:val="2"/>
          </w:tcPr>
          <w:p w:rsidR="004E00BE" w:rsidRPr="00E05C72" w:rsidRDefault="004E00BE" w:rsidP="00F11FAA"/>
        </w:tc>
        <w:tc>
          <w:tcPr>
            <w:tcW w:w="2268" w:type="dxa"/>
          </w:tcPr>
          <w:p w:rsidR="004E00BE" w:rsidRPr="00E05C72" w:rsidRDefault="004E00BE" w:rsidP="00F11FAA">
            <w:pPr>
              <w:ind w:right="-108"/>
              <w:rPr>
                <w:color w:val="000000"/>
              </w:rPr>
            </w:pPr>
          </w:p>
        </w:tc>
      </w:tr>
      <w:tr w:rsidR="004E00BE" w:rsidRPr="00E05C72" w:rsidTr="00F11FAA">
        <w:trPr>
          <w:trHeight w:val="205"/>
        </w:trPr>
        <w:tc>
          <w:tcPr>
            <w:tcW w:w="3369" w:type="dxa"/>
          </w:tcPr>
          <w:p w:rsidR="004E00BE" w:rsidRPr="00E05C72" w:rsidRDefault="004E00BE" w:rsidP="00F11FAA">
            <w:pPr>
              <w:tabs>
                <w:tab w:val="center" w:pos="1746"/>
              </w:tabs>
            </w:pPr>
          </w:p>
        </w:tc>
        <w:tc>
          <w:tcPr>
            <w:tcW w:w="1701" w:type="dxa"/>
          </w:tcPr>
          <w:p w:rsidR="004E00BE" w:rsidRPr="00E05C72" w:rsidRDefault="004E00BE" w:rsidP="00F11FAA"/>
        </w:tc>
        <w:tc>
          <w:tcPr>
            <w:tcW w:w="1417" w:type="dxa"/>
          </w:tcPr>
          <w:p w:rsidR="004E00BE" w:rsidRPr="00E05C72" w:rsidRDefault="004E00BE" w:rsidP="00F11FAA"/>
        </w:tc>
        <w:tc>
          <w:tcPr>
            <w:tcW w:w="1276" w:type="dxa"/>
            <w:gridSpan w:val="2"/>
          </w:tcPr>
          <w:p w:rsidR="004E00BE" w:rsidRPr="00E05C72" w:rsidRDefault="004E00BE" w:rsidP="00F11FAA"/>
        </w:tc>
        <w:tc>
          <w:tcPr>
            <w:tcW w:w="2268" w:type="dxa"/>
          </w:tcPr>
          <w:p w:rsidR="004E00BE" w:rsidRPr="00E05C72" w:rsidRDefault="004E00BE" w:rsidP="00F11FAA"/>
        </w:tc>
      </w:tr>
    </w:tbl>
    <w:p w:rsidR="0078001C" w:rsidRDefault="0078001C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35F7" w:rsidRDefault="002635F7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 xml:space="preserve">3.5. Выпуск краеведческих изданий, электронных презентаций. </w:t>
      </w:r>
    </w:p>
    <w:p w:rsidR="009E04DA" w:rsidRPr="006D7AB0" w:rsidRDefault="00DB0B5E" w:rsidP="00DB0B5E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DB0B5E">
        <w:rPr>
          <w:rFonts w:ascii="Times New Roman" w:hAnsi="Times New Roman" w:cs="Times New Roman"/>
          <w:sz w:val="28"/>
          <w:szCs w:val="28"/>
          <w:highlight w:val="yellow"/>
        </w:rPr>
        <w:t>оздание мультимедийных презентаций  к мероприятиям</w:t>
      </w:r>
      <w:r>
        <w:t xml:space="preserve"> </w:t>
      </w:r>
      <w:r w:rsidRPr="00DB0B5E">
        <w:rPr>
          <w:b/>
          <w:color w:val="FF0000"/>
        </w:rPr>
        <w:t>!!!!!!</w:t>
      </w:r>
      <w:r>
        <w:t xml:space="preserve"> </w:t>
      </w:r>
      <w:r w:rsidR="009E04DA" w:rsidRPr="00DB0B5E">
        <w:rPr>
          <w:rFonts w:ascii="Times New Roman" w:hAnsi="Times New Roman" w:cs="Times New Roman"/>
          <w:color w:val="FF0000"/>
        </w:rPr>
        <w:t>Не планируется</w:t>
      </w:r>
      <w:r w:rsidR="005D7C53">
        <w:rPr>
          <w:rFonts w:ascii="Times New Roman" w:hAnsi="Times New Roman" w:cs="Times New Roman"/>
          <w:color w:val="FF0000"/>
        </w:rPr>
        <w:t xml:space="preserve"> </w:t>
      </w:r>
      <w:r w:rsidR="005D7C53" w:rsidRPr="006D7AB0">
        <w:rPr>
          <w:rFonts w:ascii="Times New Roman" w:hAnsi="Times New Roman" w:cs="Times New Roman"/>
          <w:b/>
          <w:color w:val="FF0000"/>
        </w:rPr>
        <w:t>ПОЧЕМУ!!!</w:t>
      </w:r>
    </w:p>
    <w:p w:rsidR="0078001C" w:rsidRPr="002635F7" w:rsidRDefault="0078001C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2635F7" w:rsidRPr="002635F7" w:rsidRDefault="002635F7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202C4A" w:rsidRDefault="008237BB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635F7">
        <w:rPr>
          <w:rFonts w:ascii="Times New Roman" w:eastAsia="Times New Roman" w:hAnsi="Times New Roman" w:cs="Times New Roman"/>
          <w:sz w:val="28"/>
        </w:rPr>
        <w:t xml:space="preserve">Для раскрытия и продвижения краеведческих фондов </w:t>
      </w:r>
      <w:r w:rsidR="002635F7">
        <w:rPr>
          <w:rFonts w:ascii="Times New Roman" w:hAnsi="Times New Roman" w:cs="Times New Roman"/>
          <w:sz w:val="28"/>
        </w:rPr>
        <w:t>о</w:t>
      </w:r>
      <w:r w:rsidR="002635F7" w:rsidRPr="002635F7">
        <w:rPr>
          <w:rFonts w:ascii="Times New Roman" w:hAnsi="Times New Roman" w:cs="Times New Roman"/>
          <w:sz w:val="28"/>
        </w:rPr>
        <w:t>тражать новые поступления краеведческой тематики в разделе Кубановедение</w:t>
      </w:r>
      <w:r w:rsidR="002635F7">
        <w:rPr>
          <w:sz w:val="28"/>
          <w:szCs w:val="28"/>
        </w:rPr>
        <w:t xml:space="preserve">, </w:t>
      </w:r>
      <w:r w:rsidR="002635F7" w:rsidRPr="002635F7">
        <w:rPr>
          <w:rFonts w:ascii="Times New Roman" w:hAnsi="Times New Roman" w:cs="Times New Roman"/>
          <w:sz w:val="28"/>
        </w:rPr>
        <w:t>продолжить работу книжной выставки «Я эту землю родиной зову».</w:t>
      </w:r>
    </w:p>
    <w:p w:rsidR="0078001C" w:rsidRPr="002635F7" w:rsidRDefault="0078001C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2635F7" w:rsidRPr="002635F7" w:rsidRDefault="00202C4A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>3.7.</w:t>
      </w:r>
      <w:r w:rsidR="00411311" w:rsidRPr="002635F7">
        <w:rPr>
          <w:rFonts w:ascii="Times New Roman" w:hAnsi="Times New Roman" w:cs="Times New Roman"/>
          <w:b/>
          <w:i/>
          <w:sz w:val="28"/>
        </w:rPr>
        <w:t xml:space="preserve"> </w:t>
      </w:r>
      <w:r w:rsidR="002635F7" w:rsidRPr="002635F7">
        <w:rPr>
          <w:rFonts w:ascii="Times New Roman" w:hAnsi="Times New Roman" w:cs="Times New Roman"/>
          <w:b/>
          <w:i/>
          <w:sz w:val="28"/>
          <w:szCs w:val="28"/>
        </w:rPr>
        <w:t>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411311" w:rsidRDefault="002635F7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AE7">
        <w:rPr>
          <w:rFonts w:ascii="Times New Roman" w:hAnsi="Times New Roman"/>
          <w:sz w:val="28"/>
          <w:szCs w:val="28"/>
        </w:rPr>
        <w:t xml:space="preserve">Создание в помещении библиотеки  историко-краеведческого мини-музея, краеведческих и этнографических комнат и уголков  не планируется            в связи с недостаточностью площадей.  </w:t>
      </w:r>
    </w:p>
    <w:p w:rsidR="00411311" w:rsidRPr="00202C4A" w:rsidRDefault="00411311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6B02" w:rsidRDefault="00446B02" w:rsidP="00884A5F"/>
    <w:p w:rsidR="00446B02" w:rsidRDefault="00446B02" w:rsidP="00884A5F"/>
    <w:p w:rsidR="00446B02" w:rsidRDefault="00446B02" w:rsidP="00884A5F"/>
    <w:p w:rsidR="003633BF" w:rsidRDefault="003633BF" w:rsidP="00884A5F"/>
    <w:p w:rsidR="00E90B45" w:rsidRDefault="00E90B45" w:rsidP="00884A5F"/>
    <w:p w:rsidR="00446B02" w:rsidRDefault="00446B02" w:rsidP="00446B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</w:p>
    <w:p w:rsidR="00446B02" w:rsidRPr="00911C6E" w:rsidRDefault="00446B02" w:rsidP="00446B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sz w:val="28"/>
          <w:szCs w:val="28"/>
        </w:rPr>
        <w:t>4.1.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>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446B02" w:rsidRDefault="00446B02" w:rsidP="003633BF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51D86">
        <w:rPr>
          <w:rFonts w:ascii="Times New Roman" w:eastAsia="Times New Roman" w:hAnsi="Times New Roman" w:cs="Times New Roman"/>
          <w:sz w:val="28"/>
          <w:szCs w:val="28"/>
        </w:rPr>
        <w:t>В течение года поддерживать тесную связь с различными организациями:  Совет  в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t>етеранов,</w:t>
      </w:r>
      <w:r w:rsidR="0061026F">
        <w:rPr>
          <w:rFonts w:ascii="Times New Roman" w:eastAsia="Times New Roman" w:hAnsi="Times New Roman" w:cs="Times New Roman"/>
          <w:sz w:val="28"/>
          <w:szCs w:val="28"/>
        </w:rPr>
        <w:t xml:space="preserve"> органами социальной защиты населения, 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литературное объединение  «</w:t>
      </w:r>
      <w:r w:rsidR="00A00531">
        <w:rPr>
          <w:rFonts w:ascii="Times New Roman" w:eastAsia="Times New Roman" w:hAnsi="Times New Roman" w:cs="Times New Roman"/>
          <w:sz w:val="28"/>
          <w:szCs w:val="28"/>
        </w:rPr>
        <w:t>Родничок», ДК, МБОУ СОШ №8, Детскими дошкольными учреждениями, ДШИ.</w:t>
      </w:r>
      <w:r w:rsidRPr="00B51D86">
        <w:rPr>
          <w:rFonts w:ascii="Times New Roman" w:eastAsia="Times New Roman" w:hAnsi="Times New Roman" w:cs="Times New Roman"/>
          <w:sz w:val="28"/>
          <w:szCs w:val="28"/>
        </w:rPr>
        <w:t xml:space="preserve"> Совместно проводить различные массовые мероприятия, участвовать в акци</w:t>
      </w:r>
      <w:r w:rsidR="00FB1AB4">
        <w:rPr>
          <w:rFonts w:ascii="Times New Roman" w:eastAsia="Times New Roman" w:hAnsi="Times New Roman" w:cs="Times New Roman"/>
          <w:sz w:val="28"/>
          <w:szCs w:val="28"/>
        </w:rPr>
        <w:t>ях, конкурсах.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Работать во взаимодействии с МКУК 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>ТЦМБ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>МО ТР, библиотеками района</w:t>
      </w:r>
      <w:r w:rsidR="0078001C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78001C" w:rsidRPr="00B51D86" w:rsidRDefault="0078001C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sz w:val="28"/>
          <w:szCs w:val="28"/>
        </w:rPr>
        <w:t>4.2.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>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FB1AB4" w:rsidRDefault="0061026F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связь с органами МСУ, развивать взаимовыгодные связи с предпринимателями, коммерческими структурами, фермерскими хозяйствами.</w:t>
      </w:r>
      <w:r w:rsidR="00FB1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01C" w:rsidRPr="00B51D86" w:rsidRDefault="0078001C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4.3.</w:t>
      </w:r>
      <w:r w:rsidR="003633BF" w:rsidRPr="003633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 xml:space="preserve">Рекламно-информационная деятельность. </w:t>
      </w:r>
      <w:r w:rsidR="003F69C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446B02" w:rsidRPr="00E90B45" w:rsidRDefault="00B51D86" w:rsidP="00E90B4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646464"/>
          <w:sz w:val="28"/>
        </w:rPr>
      </w:pPr>
      <w:r w:rsidRPr="00E90B45">
        <w:rPr>
          <w:rFonts w:ascii="Times New Roman" w:eastAsia="Times New Roman" w:hAnsi="Times New Roman" w:cs="Times New Roman"/>
          <w:sz w:val="28"/>
        </w:rPr>
        <w:t>Для</w:t>
      </w:r>
      <w:r w:rsidRPr="00E90B4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3F69C2" w:rsidRPr="00E90B45">
        <w:rPr>
          <w:rFonts w:ascii="Times New Roman" w:eastAsia="Times New Roman" w:hAnsi="Times New Roman" w:cs="Times New Roman"/>
          <w:sz w:val="28"/>
        </w:rPr>
        <w:t>привлечения новых пользователей</w:t>
      </w:r>
      <w:r w:rsidRPr="00E90B45">
        <w:rPr>
          <w:rFonts w:ascii="Times New Roman" w:eastAsia="Times New Roman" w:hAnsi="Times New Roman" w:cs="Times New Roman"/>
          <w:sz w:val="28"/>
        </w:rPr>
        <w:t xml:space="preserve"> и создания положительного имиджа библиотеки  планируется использовать возможности рекламы:</w:t>
      </w:r>
      <w:r w:rsidRPr="00E90B4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E90B45" w:rsidRPr="00847E95" w:rsidRDefault="00B51D86" w:rsidP="00E90B45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E90B45">
        <w:rPr>
          <w:rFonts w:ascii="Times New Roman" w:eastAsia="Times New Roman" w:hAnsi="Times New Roman" w:cs="Times New Roman"/>
          <w:sz w:val="28"/>
        </w:rPr>
        <w:t>выпускать памятки</w:t>
      </w:r>
      <w:r w:rsidR="00446B02" w:rsidRPr="00E90B45">
        <w:rPr>
          <w:rFonts w:ascii="Times New Roman" w:eastAsia="Times New Roman" w:hAnsi="Times New Roman" w:cs="Times New Roman"/>
          <w:sz w:val="28"/>
        </w:rPr>
        <w:t>,</w:t>
      </w:r>
      <w:r w:rsidRPr="00E90B45">
        <w:rPr>
          <w:rFonts w:ascii="Times New Roman" w:eastAsia="Times New Roman" w:hAnsi="Times New Roman" w:cs="Times New Roman"/>
          <w:sz w:val="28"/>
        </w:rPr>
        <w:t xml:space="preserve"> закладки, рекомендательные списки, информационные листовки</w:t>
      </w:r>
      <w:r w:rsidR="00446B02" w:rsidRPr="00E90B45">
        <w:rPr>
          <w:rFonts w:ascii="Times New Roman" w:eastAsia="Times New Roman" w:hAnsi="Times New Roman" w:cs="Times New Roman"/>
          <w:sz w:val="28"/>
        </w:rPr>
        <w:t>   и  т.д.;</w:t>
      </w:r>
      <w:r w:rsidRPr="00E90B45">
        <w:rPr>
          <w:rFonts w:ascii="Times New Roman" w:eastAsia="Times New Roman" w:hAnsi="Times New Roman" w:cs="Times New Roman"/>
          <w:color w:val="646464"/>
          <w:sz w:val="28"/>
        </w:rPr>
        <w:t xml:space="preserve"> </w:t>
      </w:r>
      <w:r w:rsidR="00446B02" w:rsidRPr="00E90B45">
        <w:rPr>
          <w:rFonts w:ascii="Times New Roman" w:eastAsia="Times New Roman" w:hAnsi="Times New Roman" w:cs="Times New Roman"/>
          <w:sz w:val="28"/>
        </w:rPr>
        <w:t>размещать информацию о деятельнос</w:t>
      </w:r>
      <w:r w:rsidRPr="00E90B45">
        <w:rPr>
          <w:rFonts w:ascii="Times New Roman" w:eastAsia="Times New Roman" w:hAnsi="Times New Roman" w:cs="Times New Roman"/>
          <w:sz w:val="28"/>
        </w:rPr>
        <w:t xml:space="preserve">ти библиотеки </w:t>
      </w:r>
      <w:r w:rsidR="00446B02" w:rsidRPr="00E90B45">
        <w:rPr>
          <w:rFonts w:ascii="Times New Roman" w:eastAsia="Times New Roman" w:hAnsi="Times New Roman" w:cs="Times New Roman"/>
          <w:sz w:val="28"/>
        </w:rPr>
        <w:t xml:space="preserve"> на  </w:t>
      </w:r>
      <w:r w:rsidR="00E90B45" w:rsidRPr="00E90B45">
        <w:rPr>
          <w:rFonts w:ascii="Times New Roman" w:eastAsia="Times New Roman" w:hAnsi="Times New Roman" w:cs="Times New Roman"/>
          <w:sz w:val="28"/>
        </w:rPr>
        <w:t xml:space="preserve">официальном </w:t>
      </w:r>
      <w:r w:rsidR="00BD21E6">
        <w:rPr>
          <w:rFonts w:ascii="Times New Roman" w:eastAsia="Times New Roman" w:hAnsi="Times New Roman" w:cs="Times New Roman"/>
          <w:sz w:val="28"/>
        </w:rPr>
        <w:t>сайт</w:t>
      </w:r>
      <w:r w:rsidR="00E90B45" w:rsidRPr="00E90B45">
        <w:rPr>
          <w:rFonts w:ascii="Times New Roman" w:eastAsia="Times New Roman" w:hAnsi="Times New Roman" w:cs="Times New Roman"/>
          <w:sz w:val="28"/>
        </w:rPr>
        <w:t xml:space="preserve"> </w:t>
      </w:r>
      <w:r w:rsidR="00E90B45" w:rsidRPr="00E90B45">
        <w:rPr>
          <w:rFonts w:ascii="Times New Roman" w:eastAsia="Times New Roman" w:hAnsi="Times New Roman" w:cs="Times New Roman"/>
          <w:sz w:val="28"/>
          <w:u w:val="single"/>
          <w:lang w:val="en-US"/>
        </w:rPr>
        <w:t>mkuknovsbs</w:t>
      </w:r>
      <w:r w:rsidR="00E90B45" w:rsidRPr="00E90B45">
        <w:rPr>
          <w:rFonts w:ascii="Times New Roman" w:eastAsia="Times New Roman" w:hAnsi="Times New Roman" w:cs="Times New Roman"/>
          <w:sz w:val="28"/>
          <w:u w:val="single"/>
        </w:rPr>
        <w:t>.</w:t>
      </w:r>
      <w:r w:rsidR="00E90B45" w:rsidRPr="00E90B45">
        <w:rPr>
          <w:rFonts w:ascii="Times New Roman" w:eastAsia="Times New Roman" w:hAnsi="Times New Roman" w:cs="Times New Roman"/>
          <w:sz w:val="28"/>
          <w:u w:val="single"/>
          <w:lang w:val="en-US"/>
        </w:rPr>
        <w:t>ru</w:t>
      </w:r>
      <w:r w:rsidR="00847E95">
        <w:rPr>
          <w:rFonts w:ascii="Times New Roman" w:eastAsia="Times New Roman" w:hAnsi="Times New Roman" w:cs="Times New Roman"/>
          <w:sz w:val="28"/>
        </w:rPr>
        <w:t>,</w:t>
      </w:r>
      <w:r w:rsidRPr="00E90B45">
        <w:rPr>
          <w:rFonts w:ascii="Times New Roman" w:eastAsia="Times New Roman" w:hAnsi="Times New Roman" w:cs="Times New Roman"/>
          <w:sz w:val="28"/>
        </w:rPr>
        <w:t xml:space="preserve"> на страницах районной газеты «Тихорецкие вести»</w:t>
      </w:r>
      <w:r w:rsidR="00847E95">
        <w:rPr>
          <w:rFonts w:ascii="Times New Roman" w:eastAsia="Times New Roman" w:hAnsi="Times New Roman" w:cs="Times New Roman"/>
          <w:sz w:val="28"/>
        </w:rPr>
        <w:t xml:space="preserve">, в </w:t>
      </w:r>
      <w:r w:rsidR="00DC19BF">
        <w:rPr>
          <w:rFonts w:ascii="Times New Roman" w:eastAsia="Times New Roman" w:hAnsi="Times New Roman" w:cs="Times New Roman"/>
          <w:sz w:val="28"/>
        </w:rPr>
        <w:t xml:space="preserve"> АИС «Единое информационное пространство в сфере культуры»</w:t>
      </w:r>
      <w:r w:rsidRPr="00E90B45">
        <w:rPr>
          <w:rFonts w:ascii="Times New Roman" w:eastAsia="Times New Roman" w:hAnsi="Times New Roman" w:cs="Times New Roman"/>
          <w:sz w:val="28"/>
        </w:rPr>
        <w:t xml:space="preserve"> (</w:t>
      </w:r>
      <w:r w:rsidR="000133AD" w:rsidRPr="00E90B45">
        <w:rPr>
          <w:rFonts w:ascii="Times New Roman" w:eastAsia="Times New Roman" w:hAnsi="Times New Roman" w:cs="Times New Roman"/>
          <w:i/>
          <w:sz w:val="28"/>
        </w:rPr>
        <w:t>в течение года</w:t>
      </w:r>
      <w:r w:rsidRPr="00E90B45">
        <w:rPr>
          <w:rFonts w:ascii="Times New Roman" w:eastAsia="Times New Roman" w:hAnsi="Times New Roman" w:cs="Times New Roman"/>
          <w:sz w:val="28"/>
        </w:rPr>
        <w:t>)</w:t>
      </w:r>
    </w:p>
    <w:p w:rsidR="003633BF" w:rsidRPr="00E90B45" w:rsidRDefault="003633BF" w:rsidP="00E90B4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E90B45">
        <w:rPr>
          <w:rFonts w:ascii="Times New Roman" w:hAnsi="Times New Roman" w:cs="Times New Roman"/>
          <w:sz w:val="28"/>
        </w:rPr>
        <w:t>Использовать современный способ продвижения книг – слайд-презентации и организовывать  их демонстрацию при проведении мероприятий.</w:t>
      </w:r>
    </w:p>
    <w:p w:rsidR="00446B02" w:rsidRPr="003633BF" w:rsidRDefault="00446B02" w:rsidP="003633BF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E90B45" w:rsidRDefault="00E90B45" w:rsidP="00E90B45">
      <w:pPr>
        <w:pStyle w:val="2"/>
        <w:shd w:val="clear" w:color="auto" w:fill="FFFFFF"/>
        <w:spacing w:before="0" w:line="360" w:lineRule="atLeast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265815" w:rsidRDefault="00265815" w:rsidP="00265815"/>
    <w:p w:rsidR="00446B02" w:rsidRPr="00911C6E" w:rsidRDefault="00446B02" w:rsidP="00446B0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446B02" w:rsidRDefault="00446B02" w:rsidP="00446B02">
      <w:p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ИСПОЛЬЗОВАНИЕ. СОХРАННОСТЬ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5815" w:rsidRDefault="00265815" w:rsidP="0026581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: анализ статистических показателей, отражающих формирование и использование библиотечных фондов на физических (материальных) </w:t>
      </w:r>
      <w:r w:rsidRPr="0060577A">
        <w:rPr>
          <w:rFonts w:ascii="Times New Roman" w:hAnsi="Times New Roman"/>
          <w:b/>
          <w:i/>
          <w:sz w:val="28"/>
          <w:szCs w:val="28"/>
        </w:rPr>
        <w:lastRenderedPageBreak/>
        <w:t>носителях информации (динамика за два года), объём, видовой и отраслевой состав.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библиотечных фондов осуществлять в соответствии с тематико-типологическим планом, учитывая читательские интересы и запросы пользователей, с учетом рекомендаций краевых методических центров, с учетом культурного и экономического профиля Новорождественского сельского поселения.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«тетрадь отказов» недостающей литературы.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эффективности формирования и использования библиотечного фонда сделать анализ следующих </w:t>
      </w:r>
      <w:r w:rsidR="00316E39">
        <w:rPr>
          <w:rFonts w:ascii="Times New Roman" w:hAnsi="Times New Roman"/>
          <w:sz w:val="28"/>
          <w:szCs w:val="28"/>
        </w:rPr>
        <w:t>показателей: книгообеспеченность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316E39">
        <w:rPr>
          <w:rFonts w:ascii="Times New Roman" w:hAnsi="Times New Roman"/>
          <w:sz w:val="28"/>
          <w:szCs w:val="28"/>
        </w:rPr>
        <w:t>читаемость, обращаемость</w:t>
      </w:r>
      <w:r>
        <w:rPr>
          <w:rFonts w:ascii="Times New Roman" w:hAnsi="Times New Roman"/>
          <w:sz w:val="28"/>
          <w:szCs w:val="28"/>
        </w:rPr>
        <w:t>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Полученными данными руководствоваться в работе по текущему комплектованию.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отраслевой и видовой с</w:t>
      </w:r>
      <w:r w:rsidR="00316E39">
        <w:rPr>
          <w:rFonts w:ascii="Times New Roman" w:hAnsi="Times New Roman"/>
          <w:sz w:val="28"/>
          <w:szCs w:val="28"/>
        </w:rPr>
        <w:t>остав фонда библиотеки</w:t>
      </w:r>
      <w:r>
        <w:rPr>
          <w:rFonts w:ascii="Times New Roman" w:hAnsi="Times New Roman"/>
          <w:sz w:val="28"/>
          <w:szCs w:val="28"/>
        </w:rPr>
        <w:t>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433439">
        <w:rPr>
          <w:rFonts w:ascii="Times New Roman" w:hAnsi="Times New Roman"/>
          <w:sz w:val="28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433439">
        <w:rPr>
          <w:rFonts w:ascii="Times New Roman" w:eastAsia="MS Mincho" w:hAnsi="Times New Roman"/>
          <w:sz w:val="28"/>
          <w:szCs w:val="28"/>
          <w:lang w:eastAsia="ja-JP"/>
        </w:rPr>
        <w:t>проводить мониторинг федерального списка экстремистских материалов и осуществлять  проверку новых поступлений и имеющихся док</w:t>
      </w:r>
      <w:r w:rsidR="00316E39">
        <w:rPr>
          <w:rFonts w:ascii="Times New Roman" w:eastAsia="MS Mincho" w:hAnsi="Times New Roman"/>
          <w:sz w:val="28"/>
          <w:szCs w:val="28"/>
          <w:lang w:eastAsia="ja-JP"/>
        </w:rPr>
        <w:t>ументов библиотечного фонда МКУК «Новорождественская СБС»</w:t>
      </w:r>
      <w:r w:rsidRPr="00433439">
        <w:rPr>
          <w:rFonts w:ascii="Times New Roman" w:eastAsia="MS Mincho" w:hAnsi="Times New Roman"/>
          <w:sz w:val="28"/>
          <w:szCs w:val="28"/>
          <w:lang w:eastAsia="ja-JP"/>
        </w:rPr>
        <w:t xml:space="preserve"> на предмет их наличия в федеральном списке.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316E39">
        <w:rPr>
          <w:rFonts w:ascii="Times New Roman" w:eastAsia="MS Mincho" w:hAnsi="Times New Roman"/>
          <w:sz w:val="28"/>
          <w:szCs w:val="28"/>
          <w:lang w:eastAsia="ja-JP"/>
        </w:rPr>
        <w:t xml:space="preserve">Постоянно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обновлять </w:t>
      </w:r>
      <w:r w:rsidRPr="008B0555">
        <w:rPr>
          <w:rFonts w:ascii="Times New Roman" w:eastAsia="MS Mincho" w:hAnsi="Times New Roman"/>
          <w:sz w:val="28"/>
          <w:szCs w:val="28"/>
          <w:lang w:eastAsia="ja-JP"/>
        </w:rPr>
        <w:t>федеральный список экстремистских материалов.</w:t>
      </w:r>
    </w:p>
    <w:p w:rsidR="0078001C" w:rsidRDefault="0078001C" w:rsidP="00265815">
      <w:pPr>
        <w:pStyle w:val="a3"/>
        <w:spacing w:line="276" w:lineRule="auto"/>
        <w:ind w:firstLine="85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65815" w:rsidRPr="00316E39" w:rsidRDefault="00316E39" w:rsidP="00316E39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5.2. Поступления </w:t>
      </w:r>
      <w:r>
        <w:rPr>
          <w:rFonts w:ascii="Times New Roman" w:hAnsi="Times New Roman"/>
          <w:b/>
          <w:i/>
          <w:sz w:val="28"/>
          <w:szCs w:val="28"/>
        </w:rPr>
        <w:t>в фонд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316E39" w:rsidRPr="00402EC3" w:rsidRDefault="00EE09CE" w:rsidP="00316E3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1AF6">
        <w:rPr>
          <w:rFonts w:ascii="Times New Roman" w:hAnsi="Times New Roman"/>
          <w:sz w:val="28"/>
          <w:szCs w:val="28"/>
        </w:rPr>
        <w:t>Пополнить книжный фонд новинками художественной литературы и литературой по отраслям знаний (</w:t>
      </w:r>
      <w:r w:rsidRPr="00BB64E5">
        <w:rPr>
          <w:rFonts w:ascii="Times New Roman" w:hAnsi="Times New Roman"/>
          <w:i/>
          <w:sz w:val="28"/>
          <w:szCs w:val="28"/>
        </w:rPr>
        <w:t>в течение года</w:t>
      </w:r>
      <w:r w:rsidRPr="00731AF6">
        <w:rPr>
          <w:rFonts w:ascii="Times New Roman" w:hAnsi="Times New Roman"/>
          <w:sz w:val="28"/>
          <w:szCs w:val="28"/>
        </w:rPr>
        <w:t xml:space="preserve">), </w:t>
      </w:r>
      <w:r w:rsidR="00316E39">
        <w:rPr>
          <w:rFonts w:ascii="Times New Roman" w:hAnsi="Times New Roman"/>
          <w:sz w:val="28"/>
          <w:szCs w:val="28"/>
        </w:rPr>
        <w:t>оформить подписку</w:t>
      </w:r>
      <w:r w:rsidR="00731AF6">
        <w:rPr>
          <w:rFonts w:ascii="Times New Roman" w:hAnsi="Times New Roman"/>
          <w:sz w:val="28"/>
          <w:szCs w:val="28"/>
        </w:rPr>
        <w:t xml:space="preserve"> на</w:t>
      </w:r>
      <w:r w:rsidR="00316E39">
        <w:rPr>
          <w:rFonts w:ascii="Times New Roman" w:hAnsi="Times New Roman"/>
          <w:sz w:val="28"/>
          <w:szCs w:val="28"/>
        </w:rPr>
        <w:t xml:space="preserve"> периодические издания    </w:t>
      </w:r>
      <w:r w:rsidR="00316E39">
        <w:rPr>
          <w:rFonts w:ascii="Times New Roman" w:hAnsi="Times New Roman"/>
          <w:sz w:val="28"/>
          <w:szCs w:val="28"/>
          <w:lang w:val="en-US"/>
        </w:rPr>
        <w:t>II</w:t>
      </w:r>
      <w:r w:rsidR="00141FEE">
        <w:rPr>
          <w:rFonts w:ascii="Times New Roman" w:hAnsi="Times New Roman"/>
          <w:sz w:val="28"/>
          <w:szCs w:val="28"/>
        </w:rPr>
        <w:t xml:space="preserve"> полугодие 2019</w:t>
      </w:r>
      <w:r w:rsidR="00316E39">
        <w:rPr>
          <w:rFonts w:ascii="Times New Roman" w:hAnsi="Times New Roman"/>
          <w:sz w:val="28"/>
          <w:szCs w:val="28"/>
        </w:rPr>
        <w:t xml:space="preserve">г.  и  </w:t>
      </w:r>
      <w:r w:rsidR="00316E39">
        <w:rPr>
          <w:rFonts w:ascii="Times New Roman" w:hAnsi="Times New Roman"/>
          <w:sz w:val="28"/>
          <w:szCs w:val="28"/>
          <w:lang w:val="en-US"/>
        </w:rPr>
        <w:t>I</w:t>
      </w:r>
      <w:r w:rsidR="00316E39" w:rsidRPr="00316E39">
        <w:rPr>
          <w:rFonts w:ascii="Times New Roman" w:hAnsi="Times New Roman"/>
          <w:sz w:val="28"/>
          <w:szCs w:val="28"/>
        </w:rPr>
        <w:t xml:space="preserve"> </w:t>
      </w:r>
      <w:r w:rsidR="00141FEE">
        <w:rPr>
          <w:rFonts w:ascii="Times New Roman" w:hAnsi="Times New Roman"/>
          <w:sz w:val="28"/>
          <w:szCs w:val="28"/>
        </w:rPr>
        <w:t>полугодие 2020</w:t>
      </w:r>
      <w:r w:rsidR="00316E39">
        <w:rPr>
          <w:rFonts w:ascii="Times New Roman" w:hAnsi="Times New Roman"/>
          <w:sz w:val="28"/>
          <w:szCs w:val="28"/>
        </w:rPr>
        <w:t xml:space="preserve"> </w:t>
      </w:r>
      <w:r w:rsidR="00731AF6" w:rsidRPr="00731AF6">
        <w:rPr>
          <w:rFonts w:ascii="Times New Roman" w:hAnsi="Times New Roman"/>
          <w:sz w:val="28"/>
          <w:szCs w:val="28"/>
        </w:rPr>
        <w:t>г.</w:t>
      </w:r>
      <w:r w:rsidR="00316E39">
        <w:rPr>
          <w:rFonts w:ascii="Times New Roman" w:hAnsi="Times New Roman"/>
          <w:sz w:val="28"/>
          <w:szCs w:val="28"/>
        </w:rPr>
        <w:t xml:space="preserve"> По итогам подписных компаний составить отчеты, отражающие объемы финансирования, количество и репертуар периодических изданий.</w:t>
      </w:r>
    </w:p>
    <w:p w:rsidR="0061026F" w:rsidRPr="00731AF6" w:rsidRDefault="0061026F" w:rsidP="00316E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815" w:rsidRDefault="00316E39" w:rsidP="0061026F">
      <w:pPr>
        <w:pStyle w:val="a5"/>
        <w:jc w:val="both"/>
        <w:rPr>
          <w:rFonts w:eastAsia="Times New Roman"/>
        </w:rPr>
      </w:pPr>
      <w:r w:rsidRPr="00316E39">
        <w:rPr>
          <w:rFonts w:ascii="Times New Roman" w:hAnsi="Times New Roman" w:cs="Times New Roman"/>
          <w:b/>
          <w:i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77A">
        <w:rPr>
          <w:rFonts w:ascii="Times New Roman" w:hAnsi="Times New Roman"/>
          <w:b/>
          <w:i/>
          <w:sz w:val="28"/>
          <w:szCs w:val="28"/>
        </w:rPr>
        <w:t>Выбытие из фондов муниципальных библиотек с указанием причин исключения из фонда (печатных изданий, электронных документов).</w:t>
      </w:r>
    </w:p>
    <w:p w:rsidR="0061026F" w:rsidRDefault="00067754" w:rsidP="00316E3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54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года, согласно «Инструкции об учете  библиотечного </w:t>
      </w:r>
      <w:r>
        <w:rPr>
          <w:rFonts w:ascii="Times New Roman" w:eastAsia="Times New Roman" w:hAnsi="Times New Roman" w:cs="Times New Roman"/>
          <w:sz w:val="28"/>
          <w:szCs w:val="28"/>
        </w:rPr>
        <w:t>фонда», планируется списать 1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 xml:space="preserve">000 экземпляров книг и брошюр по 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следующим причинам: устар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евшая по содержанию, 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>ветхая,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 утерянная читателями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E39" w:rsidRDefault="00316E39" w:rsidP="00316E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46AE7">
        <w:rPr>
          <w:rFonts w:ascii="Times New Roman" w:hAnsi="Times New Roman"/>
          <w:sz w:val="28"/>
          <w:szCs w:val="28"/>
        </w:rPr>
        <w:t>Своевременно исключать из всех учетных документов литерат</w:t>
      </w:r>
      <w:r w:rsidRPr="00146AE7">
        <w:rPr>
          <w:rFonts w:ascii="Times New Roman" w:hAnsi="Times New Roman"/>
          <w:sz w:val="27"/>
          <w:szCs w:val="27"/>
        </w:rPr>
        <w:t xml:space="preserve">уру, </w:t>
      </w:r>
      <w:r w:rsidRPr="00146AE7">
        <w:rPr>
          <w:rFonts w:ascii="Times New Roman" w:hAnsi="Times New Roman"/>
          <w:sz w:val="28"/>
          <w:szCs w:val="28"/>
        </w:rPr>
        <w:t>выбывшую из фондов библиотеки.</w:t>
      </w:r>
    </w:p>
    <w:p w:rsidR="0078001C" w:rsidRPr="00146AE7" w:rsidRDefault="0078001C" w:rsidP="00316E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5.4. </w:t>
      </w:r>
      <w:r>
        <w:rPr>
          <w:rFonts w:ascii="Times New Roman" w:hAnsi="Times New Roman"/>
          <w:b/>
          <w:i/>
          <w:sz w:val="28"/>
          <w:szCs w:val="28"/>
        </w:rPr>
        <w:t>Анализ и оценка состояния фонда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(обновляемость,   обращаемость фондов).</w:t>
      </w: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движения фонда произвести анализ фонда, выявить малоиспользуемую литературу, определить принцип соответствия библиотечного фонда интересам пользователей.</w:t>
      </w:r>
    </w:p>
    <w:p w:rsidR="0078001C" w:rsidRPr="00401639" w:rsidRDefault="0078001C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61026F" w:rsidRDefault="00147590" w:rsidP="00552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комплектования фондов производить за счет средств местного и краевого  бюджетов.</w:t>
      </w:r>
    </w:p>
    <w:p w:rsidR="0078001C" w:rsidRDefault="0078001C" w:rsidP="00552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5.6. Документы, </w:t>
      </w:r>
      <w:r w:rsidR="00DF3CA3" w:rsidRPr="0060577A">
        <w:rPr>
          <w:rFonts w:ascii="Times New Roman" w:hAnsi="Times New Roman"/>
          <w:b/>
          <w:i/>
          <w:sz w:val="28"/>
          <w:szCs w:val="28"/>
        </w:rPr>
        <w:t>регламентирующие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147590" w:rsidRDefault="00552408" w:rsidP="00DF3CA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обязательным экземпляром не планируется.</w:t>
      </w:r>
    </w:p>
    <w:p w:rsidR="0078001C" w:rsidRDefault="0078001C" w:rsidP="00DF3CA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Pr="0060577A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5.7. Обеспечение сохранности фондов: </w:t>
      </w: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- соблюдение действующей инструкции по учету фондов; </w:t>
      </w:r>
    </w:p>
    <w:p w:rsidR="00552408" w:rsidRPr="00BF3D2D" w:rsidRDefault="00552408" w:rsidP="00BD21E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Основными направлениями по обеспечению с</w:t>
      </w:r>
      <w:r>
        <w:rPr>
          <w:rFonts w:ascii="Times New Roman" w:hAnsi="Times New Roman"/>
          <w:sz w:val="28"/>
          <w:szCs w:val="28"/>
        </w:rPr>
        <w:t xml:space="preserve">охранности фондов библиотек </w:t>
      </w:r>
      <w:r w:rsidRPr="00BF3D2D">
        <w:rPr>
          <w:rFonts w:ascii="Times New Roman" w:hAnsi="Times New Roman"/>
          <w:sz w:val="28"/>
          <w:szCs w:val="28"/>
        </w:rPr>
        <w:t xml:space="preserve"> считать: режим хранения, порядок взаимодействия библиотек в процессе пользования фондами, проверка фондов, контроль за их сохранностью.</w:t>
      </w:r>
    </w:p>
    <w:p w:rsidR="00DF3CA3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В своей деятельности по сохранности и учету библиотечного фонда руководствоваться законами РФ и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52408" w:rsidRPr="00BF3D2D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В целях обеспечения максимальной сохранности библиотечного фонда вести полный и достоверный статистический и бухгалтерский учет поступлений и выбытия документов.</w:t>
      </w:r>
    </w:p>
    <w:p w:rsidR="00552408" w:rsidRPr="00BF3D2D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Проверять новые поступления литературы на выявление экстремистских материалов с целью недопущения проникновения в библиотечный фонд экстремистской литературы.</w:t>
      </w:r>
    </w:p>
    <w:p w:rsidR="00552408" w:rsidRPr="00BF3D2D" w:rsidRDefault="00552408" w:rsidP="0055240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 xml:space="preserve">  Вести исчерпывающий учет документов при выдаче их читателям, при приеме от читателей, при подготовке к выставкам, открытым просмотрам литературы.   </w:t>
      </w:r>
    </w:p>
    <w:p w:rsidR="00552408" w:rsidRPr="00BF3D2D" w:rsidRDefault="00552408" w:rsidP="005524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Вести учет утерянной читателями литературы, своевременно ее списывать и ставить на учет принятую взамен.</w:t>
      </w:r>
    </w:p>
    <w:p w:rsidR="00552408" w:rsidRPr="00BF3D2D" w:rsidRDefault="00DF3CA3" w:rsidP="005524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52408" w:rsidRPr="00BF3D2D">
        <w:rPr>
          <w:rFonts w:ascii="Times New Roman" w:hAnsi="Times New Roman"/>
          <w:sz w:val="28"/>
          <w:szCs w:val="28"/>
        </w:rPr>
        <w:t>Ежемесячно  проводить  с</w:t>
      </w:r>
      <w:r w:rsidR="00710187">
        <w:rPr>
          <w:rFonts w:ascii="Times New Roman" w:hAnsi="Times New Roman"/>
          <w:sz w:val="28"/>
          <w:szCs w:val="28"/>
        </w:rPr>
        <w:t>анитарные  дни  (последняя пятница</w:t>
      </w:r>
      <w:r w:rsidR="00552408" w:rsidRPr="00BF3D2D">
        <w:rPr>
          <w:rFonts w:ascii="Times New Roman" w:hAnsi="Times New Roman"/>
          <w:sz w:val="28"/>
          <w:szCs w:val="28"/>
        </w:rPr>
        <w:t xml:space="preserve">  месяца).</w:t>
      </w:r>
    </w:p>
    <w:p w:rsidR="00552408" w:rsidRDefault="00552408" w:rsidP="0071018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41C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проверка и передача фондов библиотек в условиях реструктуризации библиотечной сети</w:t>
      </w:r>
    </w:p>
    <w:p w:rsidR="00DF3CA3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 xml:space="preserve">Реструктуризация  не  планируется. </w:t>
      </w:r>
    </w:p>
    <w:p w:rsidR="0078001C" w:rsidRPr="00DF3CA3" w:rsidRDefault="0078001C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DF3CA3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Своевременно  производить  мелкий  ремонт  книг с привлечением наиболее  активных  читателей.</w:t>
      </w:r>
    </w:p>
    <w:p w:rsidR="0078001C" w:rsidRPr="00DF3CA3" w:rsidRDefault="0078001C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- соблюдение режимов хранения; </w:t>
      </w:r>
    </w:p>
    <w:p w:rsidR="00DF3CA3" w:rsidRDefault="00DF3CA3" w:rsidP="00DF3CA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Соблюдать оптимальные физи</w:t>
      </w:r>
      <w:r w:rsidRPr="00DF3CA3">
        <w:rPr>
          <w:rFonts w:ascii="Times New Roman" w:hAnsi="Times New Roman" w:cs="Times New Roman"/>
          <w:sz w:val="28"/>
        </w:rPr>
        <w:softHyphen/>
        <w:t>ко-химические и биологические режимы хранения библиотечного фонда  (обеспыливание, проветривание,  санитарные дни и др.); соблюдать правила и меры противопожарной  безопасности (наличие охранно-пожарной сигнализации, огнетушителя, плана по эвакуации читателей и фондов).</w:t>
      </w:r>
    </w:p>
    <w:p w:rsidR="0078001C" w:rsidRPr="00DF3CA3" w:rsidRDefault="0078001C" w:rsidP="00DF3CA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наличие охранных средств, обеспечивающих безопасность библиотек и библиотечных фондов;</w:t>
      </w: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3D2D">
        <w:rPr>
          <w:rFonts w:ascii="Times New Roman" w:hAnsi="Times New Roman"/>
          <w:sz w:val="28"/>
          <w:szCs w:val="28"/>
        </w:rPr>
        <w:t>Здание  Дома  культуры,  в  котором  расположено  помещение  библиотеки</w:t>
      </w:r>
      <w:r w:rsidR="00867E13">
        <w:rPr>
          <w:rFonts w:ascii="Times New Roman" w:hAnsi="Times New Roman"/>
          <w:sz w:val="28"/>
          <w:szCs w:val="28"/>
        </w:rPr>
        <w:t>,</w:t>
      </w:r>
      <w:r w:rsidRPr="00BF3D2D">
        <w:rPr>
          <w:rFonts w:ascii="Times New Roman" w:hAnsi="Times New Roman"/>
          <w:sz w:val="28"/>
          <w:szCs w:val="28"/>
        </w:rPr>
        <w:t xml:space="preserve">  оснащено средствами  охранной  сигнализации  и  пожарной сигнализации.</w:t>
      </w:r>
    </w:p>
    <w:p w:rsidR="00DF3CA3" w:rsidRDefault="00DF3CA3" w:rsidP="00BE6C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Следить за исправностью охранно-пожарной сигнализации, электропроводки, электроприборов и средств пожароту</w:t>
      </w:r>
      <w:r>
        <w:rPr>
          <w:rFonts w:ascii="Times New Roman" w:hAnsi="Times New Roman"/>
          <w:sz w:val="28"/>
          <w:szCs w:val="28"/>
        </w:rPr>
        <w:t>шения  в  помещении  библиотеки,</w:t>
      </w:r>
      <w:r w:rsidRPr="00DF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 проводить инструктажи  по пожарной безопасности.</w:t>
      </w:r>
    </w:p>
    <w:p w:rsidR="00DF3CA3" w:rsidRPr="0061026F" w:rsidRDefault="00DF3CA3" w:rsidP="00DF3C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0AC9" w:rsidRDefault="00530AC9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954" w:rsidRDefault="00D1495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16" w:rsidRDefault="002C671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B1E" w:rsidRDefault="00590B1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Pr="003A424D" w:rsidRDefault="00C35AB6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4D">
        <w:rPr>
          <w:rFonts w:ascii="Times New Roman" w:hAnsi="Times New Roman" w:cs="Times New Roman"/>
          <w:b/>
          <w:sz w:val="28"/>
          <w:szCs w:val="28"/>
        </w:rPr>
        <w:t>6.КАТАЛОГИЗАЦИЯ И ОЦИФРОВКА</w:t>
      </w:r>
    </w:p>
    <w:p w:rsidR="00745A66" w:rsidRDefault="00C35AB6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4D">
        <w:rPr>
          <w:rFonts w:ascii="Times New Roman" w:hAnsi="Times New Roman" w:cs="Times New Roman"/>
          <w:b/>
          <w:sz w:val="28"/>
          <w:szCs w:val="28"/>
        </w:rPr>
        <w:t>БИБЛИОТЕЧНОГО ФОНДА</w:t>
      </w:r>
    </w:p>
    <w:p w:rsidR="003A424D" w:rsidRPr="003A424D" w:rsidRDefault="003A424D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CA3" w:rsidRPr="00BF3D2D" w:rsidRDefault="00DF3CA3" w:rsidP="00DF3CA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745A66" w:rsidRDefault="00745A66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A6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контроль за ведением алфавитного  и систематического каталогов, </w:t>
      </w:r>
      <w:r w:rsidR="003A424D" w:rsidRPr="003A424D">
        <w:rPr>
          <w:rFonts w:ascii="Times New Roman" w:eastAsia="Times New Roman" w:hAnsi="Times New Roman" w:cs="Times New Roman"/>
          <w:sz w:val="28"/>
          <w:szCs w:val="28"/>
        </w:rPr>
        <w:t>проводить текущее редактирование каталогов</w:t>
      </w:r>
      <w:r w:rsidRPr="00745A66">
        <w:rPr>
          <w:rFonts w:ascii="Times New Roman" w:hAnsi="Times New Roman" w:cs="Times New Roman"/>
          <w:sz w:val="28"/>
          <w:szCs w:val="28"/>
        </w:rPr>
        <w:t>.</w:t>
      </w:r>
    </w:p>
    <w:p w:rsidR="0078001C" w:rsidRPr="00745A66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DF3CA3" w:rsidRDefault="00DF3CA3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Работы по переводу карточных каталогов и картотек в электронный каталог не планируются.</w:t>
      </w:r>
    </w:p>
    <w:p w:rsidR="0078001C" w:rsidRPr="00DF3CA3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3A424D" w:rsidRDefault="003A424D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библиотеки в проектах по корпоративной каталогизации докум</w:t>
      </w:r>
      <w:r w:rsidR="00DF3CA3">
        <w:rPr>
          <w:rFonts w:ascii="Times New Roman" w:hAnsi="Times New Roman" w:cs="Times New Roman"/>
          <w:sz w:val="28"/>
          <w:szCs w:val="28"/>
        </w:rPr>
        <w:t xml:space="preserve">ентов библиотечных фондов </w:t>
      </w:r>
      <w:r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78001C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Default="00731AF6" w:rsidP="00DF3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6.3.</w:t>
      </w:r>
      <w:r w:rsidR="000B7BBA" w:rsidRPr="00745A66">
        <w:rPr>
          <w:rFonts w:ascii="Times New Roman" w:hAnsi="Times New Roman" w:cs="Times New Roman"/>
          <w:sz w:val="28"/>
          <w:szCs w:val="28"/>
        </w:rPr>
        <w:t xml:space="preserve"> </w:t>
      </w:r>
      <w:r w:rsidR="00DF3CA3" w:rsidRPr="00DF3CA3">
        <w:rPr>
          <w:rFonts w:ascii="Times New Roman" w:hAnsi="Times New Roman" w:cs="Times New Roman"/>
          <w:b/>
          <w:i/>
          <w:sz w:val="28"/>
        </w:rPr>
        <w:t>Оцифровка документов библиотечного фонда муниципальных библиотек (если имеется);</w:t>
      </w:r>
    </w:p>
    <w:p w:rsidR="00731AF6" w:rsidRDefault="000B7BBA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A66">
        <w:rPr>
          <w:rFonts w:ascii="Times New Roman" w:hAnsi="Times New Roman" w:cs="Times New Roman"/>
          <w:sz w:val="28"/>
          <w:szCs w:val="28"/>
        </w:rPr>
        <w:t>Оцифровка документов библиотечного фонда не планируется.</w:t>
      </w:r>
    </w:p>
    <w:p w:rsidR="0078001C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DF3CA3" w:rsidRDefault="00DF3CA3" w:rsidP="00DF3CA3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объем электронной (цифровой) библиотеки, сформированной муниципальными библиотеками; </w:t>
      </w:r>
    </w:p>
    <w:p w:rsidR="00DF3CA3" w:rsidRDefault="00DF3CA3" w:rsidP="00DF3CA3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Оцифровка документов не планируется.</w:t>
      </w:r>
    </w:p>
    <w:p w:rsidR="0078001C" w:rsidRPr="00DF3CA3" w:rsidRDefault="0078001C" w:rsidP="00DF3CA3">
      <w:pPr>
        <w:pStyle w:val="a5"/>
        <w:ind w:firstLine="708"/>
        <w:rPr>
          <w:rFonts w:ascii="Times New Roman" w:hAnsi="Times New Roman" w:cs="Times New Roman"/>
          <w:sz w:val="28"/>
        </w:rPr>
      </w:pPr>
    </w:p>
    <w:p w:rsidR="00DF3CA3" w:rsidRDefault="00DF3CA3" w:rsidP="00DF3CA3">
      <w:pPr>
        <w:pStyle w:val="Default"/>
        <w:jc w:val="both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3326DC">
        <w:rPr>
          <w:rFonts w:eastAsia="Times New Roman"/>
          <w:b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571C98" w:rsidRDefault="00DF3CA3" w:rsidP="00571C9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C98">
        <w:rPr>
          <w:rFonts w:ascii="Times New Roman" w:hAnsi="Times New Roman" w:cs="Times New Roman"/>
          <w:sz w:val="28"/>
          <w:szCs w:val="28"/>
        </w:rPr>
        <w:t>Оцифровка документов не планируется.</w:t>
      </w:r>
    </w:p>
    <w:p w:rsidR="00571C98" w:rsidRPr="00BF3D2D" w:rsidRDefault="00571C98" w:rsidP="00571C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571C98" w:rsidRPr="00BF3D2D" w:rsidRDefault="00571C98" w:rsidP="00571C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доступ к ресурсам Национальной электронной библиотеке (НЭБ);</w:t>
      </w:r>
    </w:p>
    <w:p w:rsidR="003D7F8E" w:rsidRPr="003D7F8E" w:rsidRDefault="00571C98" w:rsidP="003D7F8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D7F8E">
        <w:rPr>
          <w:rFonts w:ascii="Times New Roman" w:hAnsi="Times New Roman" w:cs="Times New Roman"/>
          <w:sz w:val="28"/>
        </w:rPr>
        <w:t>Для  обеспечения  удаленным пользователям доступа к полнотекстовым документам электронных библиотечных систем</w:t>
      </w:r>
      <w:r w:rsidRPr="003D7F8E">
        <w:rPr>
          <w:rFonts w:ascii="Times New Roman" w:eastAsia="Times New Roman" w:hAnsi="Times New Roman" w:cs="Times New Roman"/>
          <w:sz w:val="28"/>
        </w:rPr>
        <w:t xml:space="preserve"> планируется  регистрация библиотеки через Интернет в Национальн</w:t>
      </w:r>
      <w:r w:rsidR="00705809">
        <w:rPr>
          <w:rFonts w:ascii="Times New Roman" w:eastAsia="Times New Roman" w:hAnsi="Times New Roman" w:cs="Times New Roman"/>
          <w:sz w:val="28"/>
        </w:rPr>
        <w:t>ой электронной библиотеке (НЭБ), предоставление доступа к электронному каталогу через сайт МКУК «ТЦМБ» МО ТР.</w:t>
      </w:r>
    </w:p>
    <w:p w:rsidR="003D7F8E" w:rsidRPr="003D7F8E" w:rsidRDefault="003D7F8E" w:rsidP="003D7F8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D7F8E">
        <w:rPr>
          <w:rFonts w:ascii="Times New Roman" w:hAnsi="Times New Roman" w:cs="Times New Roman"/>
          <w:sz w:val="28"/>
        </w:rPr>
        <w:t xml:space="preserve">Продолжить ведение и пополнение БД «Родники Челбаса», БД «Постановления администрации Новорождественского сельского поселения», «Новое в законодательстве». </w:t>
      </w:r>
    </w:p>
    <w:p w:rsidR="00571C98" w:rsidRPr="003D7F8E" w:rsidRDefault="00571C98" w:rsidP="003D7F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33B7A" w:rsidRDefault="00833B7A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Pr="00911C6E" w:rsidRDefault="008772BE" w:rsidP="007D085B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7.СПРАВОЧНО-БИБЛИОГРАФИЧЕСКОЕ,</w:t>
      </w:r>
    </w:p>
    <w:p w:rsidR="008772BE" w:rsidRDefault="008772BE" w:rsidP="007D085B">
      <w:pPr>
        <w:pStyle w:val="a3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CA6FDB" w:rsidRDefault="00CA6FDB" w:rsidP="008772BE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p w:rsidR="00571C98" w:rsidRDefault="00571C98" w:rsidP="00571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7.1. Организация и ведение СБА в библиотеках.</w:t>
      </w:r>
    </w:p>
    <w:p w:rsidR="00CA6FDB" w:rsidRPr="00CA6FDB" w:rsidRDefault="00CA6FDB" w:rsidP="00571C9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CA6FDB">
        <w:rPr>
          <w:rFonts w:ascii="Times New Roman" w:hAnsi="Times New Roman" w:cs="Times New Roman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F69C2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библиотечном обслуживании пользователей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справочно-библиографического 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CA6FDB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а</w:t>
      </w:r>
      <w:r w:rsidRPr="006D117E">
        <w:rPr>
          <w:rFonts w:ascii="Times New Roman" w:hAnsi="Times New Roman" w:cs="Times New Roman"/>
          <w:sz w:val="28"/>
          <w:szCs w:val="28"/>
        </w:rPr>
        <w:t>ктивное использование Интернет-ресурсов для предоставления различного рода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DB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</w:t>
      </w:r>
      <w:r w:rsidRPr="006D117E">
        <w:rPr>
          <w:rFonts w:ascii="Times New Roman" w:hAnsi="Times New Roman" w:cs="Times New Roman"/>
          <w:sz w:val="28"/>
          <w:szCs w:val="28"/>
        </w:rPr>
        <w:t>ополнение и ре</w:t>
      </w:r>
      <w:r>
        <w:rPr>
          <w:rFonts w:ascii="Times New Roman" w:hAnsi="Times New Roman" w:cs="Times New Roman"/>
          <w:sz w:val="28"/>
          <w:szCs w:val="28"/>
        </w:rPr>
        <w:t>дактирование системы  картотек;</w:t>
      </w:r>
    </w:p>
    <w:p w:rsidR="00CA6FDB" w:rsidRPr="006D117E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вести учёт</w:t>
      </w:r>
      <w:r w:rsidRPr="006D117E">
        <w:rPr>
          <w:rFonts w:ascii="Times New Roman" w:hAnsi="Times New Roman" w:cs="Times New Roman"/>
          <w:bCs/>
          <w:sz w:val="28"/>
          <w:szCs w:val="28"/>
        </w:rPr>
        <w:t xml:space="preserve">  библиографических справок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C77FF" w:rsidRDefault="00CA6FDB" w:rsidP="00571C9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DB">
        <w:rPr>
          <w:rFonts w:ascii="Times New Roman" w:hAnsi="Times New Roman" w:cs="Times New Roman"/>
          <w:sz w:val="28"/>
          <w:szCs w:val="28"/>
        </w:rPr>
        <w:t>- вести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пропаганду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справочно-библиографического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аппарата, 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>посредством организации различных выставок-просмотров, обзоров, книжных выставок</w:t>
      </w:r>
      <w:r w:rsidR="00CF40C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78001C" w:rsidRPr="00CA6FDB" w:rsidRDefault="0078001C" w:rsidP="00571C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98" w:rsidRPr="00571C98" w:rsidRDefault="00571C98" w:rsidP="00571C9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71C98">
        <w:rPr>
          <w:rFonts w:ascii="Times New Roman" w:hAnsi="Times New Roman" w:cs="Times New Roman"/>
          <w:b/>
          <w:i/>
          <w:sz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571C98" w:rsidRP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>Вести постоянный учет основных процессов с СБА. Справочно-библиографическое обслуживание проводить в режиме «запрос – ответ».</w:t>
      </w:r>
    </w:p>
    <w:p w:rsidR="00571C98" w:rsidRP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 xml:space="preserve"> Осуществлять СБО с исчерпывающей полнотой и оперативностью. Выполнить в течение</w:t>
      </w:r>
      <w:r w:rsidR="002C6716">
        <w:rPr>
          <w:rFonts w:ascii="Times New Roman" w:hAnsi="Times New Roman" w:cs="Times New Roman"/>
          <w:sz w:val="28"/>
        </w:rPr>
        <w:t xml:space="preserve"> года 70</w:t>
      </w:r>
      <w:r w:rsidRPr="00571C98">
        <w:rPr>
          <w:rFonts w:ascii="Times New Roman" w:hAnsi="Times New Roman" w:cs="Times New Roman"/>
          <w:sz w:val="28"/>
        </w:rPr>
        <w:t xml:space="preserve"> справок. Постоянно вести тетрадь учета выполненных справок</w:t>
      </w:r>
      <w:r>
        <w:rPr>
          <w:rFonts w:ascii="Times New Roman" w:hAnsi="Times New Roman" w:cs="Times New Roman"/>
          <w:sz w:val="28"/>
        </w:rPr>
        <w:t xml:space="preserve">. </w:t>
      </w:r>
      <w:r w:rsidRPr="00571C98">
        <w:rPr>
          <w:rFonts w:ascii="Times New Roman" w:hAnsi="Times New Roman" w:cs="Times New Roman"/>
          <w:sz w:val="28"/>
        </w:rPr>
        <w:t>Вести учет выданных справок и консультаций по телефону.</w:t>
      </w:r>
    </w:p>
    <w:p w:rsidR="004C77FF" w:rsidRDefault="00E16E5E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>Продолжить вести работу по обслуживанию индивидуальных пользователей (12 человек) и коллективных абонентов (5 коллективов)</w:t>
      </w:r>
      <w:r w:rsidR="00BB64E5" w:rsidRPr="00571C98">
        <w:rPr>
          <w:rFonts w:ascii="Times New Roman" w:hAnsi="Times New Roman" w:cs="Times New Roman"/>
          <w:sz w:val="28"/>
        </w:rPr>
        <w:t>.</w:t>
      </w:r>
    </w:p>
    <w:p w:rsidR="0078001C" w:rsidRPr="00571C98" w:rsidRDefault="0078001C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71C98" w:rsidRPr="00571C98" w:rsidRDefault="00571C98" w:rsidP="00571C9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71C98">
        <w:rPr>
          <w:rFonts w:ascii="Times New Roman" w:hAnsi="Times New Roman" w:cs="Times New Roman"/>
          <w:b/>
          <w:i/>
          <w:sz w:val="28"/>
        </w:rPr>
        <w:t xml:space="preserve">7.3. Организация МБА и ЭДД в муниципальных библиотеках. </w:t>
      </w:r>
    </w:p>
    <w:p w:rsid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>Продолжить сотрудничество с библиотеками Тихорецкого района и МКУК «ТЦМБ» МО ТР по совместному использованию библиотечного фонда Тихорецкого района. Вести учет полученных книг по МБА</w:t>
      </w:r>
      <w:r w:rsidR="00CD23A8">
        <w:rPr>
          <w:rFonts w:ascii="Times New Roman" w:hAnsi="Times New Roman" w:cs="Times New Roman"/>
          <w:sz w:val="28"/>
        </w:rPr>
        <w:t>.</w:t>
      </w:r>
      <w:r w:rsidRPr="00571C98">
        <w:rPr>
          <w:rFonts w:ascii="Times New Roman" w:hAnsi="Times New Roman" w:cs="Times New Roman"/>
          <w:sz w:val="28"/>
        </w:rPr>
        <w:t xml:space="preserve"> </w:t>
      </w:r>
    </w:p>
    <w:p w:rsidR="0078001C" w:rsidRPr="00571C98" w:rsidRDefault="0078001C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CD23A8" w:rsidRPr="00CD23A8" w:rsidRDefault="00CD23A8" w:rsidP="00CD23A8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CD23A8">
        <w:rPr>
          <w:rFonts w:ascii="Times New Roman" w:hAnsi="Times New Roman" w:cs="Times New Roman"/>
          <w:b/>
          <w:i/>
          <w:sz w:val="28"/>
        </w:rPr>
        <w:t>7.4. Формирование информационной культуры пользователей.</w:t>
      </w:r>
    </w:p>
    <w:p w:rsidR="00AE6307" w:rsidRDefault="00E16E5E" w:rsidP="00CD23A8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6307">
        <w:rPr>
          <w:rFonts w:ascii="Times New Roman" w:hAnsi="Times New Roman" w:cs="Times New Roman"/>
          <w:sz w:val="28"/>
          <w:szCs w:val="28"/>
        </w:rPr>
        <w:t>При формировании информационной культуры пользователей применять различные формы работы:</w:t>
      </w:r>
      <w:r w:rsidR="00AE6307" w:rsidRPr="00AE6307">
        <w:rPr>
          <w:rFonts w:ascii="Times New Roman" w:eastAsia="Times New Roman" w:hAnsi="Times New Roman" w:cs="Times New Roman"/>
          <w:sz w:val="28"/>
          <w:szCs w:val="28"/>
        </w:rPr>
        <w:t xml:space="preserve"> Дни информации, Дни библиографии, часы информации, выставки-просмотры и др.</w:t>
      </w:r>
      <w:r w:rsidR="00AE63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7DAA" w:rsidRPr="002F7DAA"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</w:p>
    <w:p w:rsidR="0078001C" w:rsidRPr="002F7DAA" w:rsidRDefault="0078001C" w:rsidP="00CD23A8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3A8" w:rsidRPr="00CD23A8" w:rsidRDefault="00CD23A8" w:rsidP="00CD23A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D23A8">
        <w:rPr>
          <w:rFonts w:ascii="Times New Roman" w:hAnsi="Times New Roman" w:cs="Times New Roman"/>
          <w:b/>
          <w:i/>
          <w:sz w:val="28"/>
        </w:rPr>
        <w:t>7.5. Выпуск библиографической продукции.</w:t>
      </w:r>
    </w:p>
    <w:p w:rsidR="004C77FF" w:rsidRPr="00CD23A8" w:rsidRDefault="002F7DA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D23A8">
        <w:rPr>
          <w:rFonts w:ascii="Times New Roman" w:hAnsi="Times New Roman" w:cs="Times New Roman"/>
          <w:sz w:val="28"/>
        </w:rPr>
        <w:t>Выпуск библиографической продукции не планируется.</w:t>
      </w:r>
    </w:p>
    <w:p w:rsidR="004C77FF" w:rsidRPr="00911C6E" w:rsidRDefault="004C77FF" w:rsidP="004C77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46B02" w:rsidRDefault="00446B02" w:rsidP="00446B02">
      <w:pPr>
        <w:jc w:val="center"/>
      </w:pPr>
    </w:p>
    <w:p w:rsidR="008772BE" w:rsidRDefault="008772BE" w:rsidP="00446B02">
      <w:pPr>
        <w:jc w:val="center"/>
      </w:pPr>
    </w:p>
    <w:p w:rsidR="00FB1AB4" w:rsidRDefault="00FB1AB4" w:rsidP="00CD23A8"/>
    <w:p w:rsidR="008772BE" w:rsidRDefault="008772BE" w:rsidP="007D085B"/>
    <w:p w:rsidR="00891A2F" w:rsidRDefault="008772BE" w:rsidP="002345C5">
      <w:pPr>
        <w:pStyle w:val="a3"/>
        <w:numPr>
          <w:ilvl w:val="0"/>
          <w:numId w:val="2"/>
        </w:numPr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891A2F" w:rsidRPr="00891A2F" w:rsidRDefault="00891A2F" w:rsidP="00891A2F">
      <w:pPr>
        <w:pStyle w:val="a3"/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CD23A8" w:rsidRPr="008E70A4" w:rsidRDefault="00CD23A8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8.1.</w:t>
      </w:r>
      <w:r w:rsidRPr="008E70A4">
        <w:rPr>
          <w:rFonts w:ascii="Times New Roman" w:hAnsi="Times New Roman"/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CD23A8" w:rsidRDefault="00CD23A8" w:rsidP="00CD23A8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>• работников библиотек,</w:t>
      </w:r>
    </w:p>
    <w:p w:rsidR="00CD23A8" w:rsidRPr="00C70C47" w:rsidRDefault="00CD23A8" w:rsidP="00CD23A8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компьютерной техники не планируется.</w:t>
      </w:r>
    </w:p>
    <w:p w:rsidR="00CD23A8" w:rsidRDefault="00CD23A8" w:rsidP="00CD23A8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>• пользователей.</w:t>
      </w:r>
    </w:p>
    <w:p w:rsidR="00CD23A8" w:rsidRPr="00C70C47" w:rsidRDefault="00CD23A8" w:rsidP="00CD23A8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компьютерной техники не планируется.</w:t>
      </w:r>
    </w:p>
    <w:p w:rsidR="00CD23A8" w:rsidRDefault="00CD23A8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Default="00CD23A8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8.2.</w:t>
      </w:r>
      <w:r w:rsidRPr="008E70A4">
        <w:rPr>
          <w:rFonts w:ascii="Times New Roman" w:hAnsi="Times New Roman"/>
          <w:b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891A2F" w:rsidRDefault="009101E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</w:t>
      </w:r>
      <w:r w:rsidR="00BC1661">
        <w:rPr>
          <w:rFonts w:ascii="Times New Roman" w:hAnsi="Times New Roman" w:cs="Times New Roman"/>
          <w:sz w:val="28"/>
          <w:szCs w:val="28"/>
        </w:rPr>
        <w:t xml:space="preserve"> этой линии не планируются.</w:t>
      </w:r>
    </w:p>
    <w:p w:rsidR="0078001C" w:rsidRDefault="0078001C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Default="00891A2F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8.3.</w:t>
      </w:r>
      <w:r w:rsidR="00CD23A8" w:rsidRPr="008E70A4">
        <w:rPr>
          <w:rFonts w:ascii="Times New Roman" w:hAnsi="Times New Roman"/>
          <w:b/>
          <w:i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891A2F" w:rsidRDefault="009101E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лицензионного програм</w:t>
      </w:r>
      <w:r w:rsidR="00CD23A8">
        <w:rPr>
          <w:rFonts w:ascii="Times New Roman" w:hAnsi="Times New Roman" w:cs="Times New Roman"/>
          <w:sz w:val="28"/>
          <w:szCs w:val="28"/>
        </w:rPr>
        <w:t>много обеспечения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01C" w:rsidRDefault="0078001C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Pr="00405B16" w:rsidRDefault="00891A2F" w:rsidP="00CD23A8">
      <w:pPr>
        <w:pStyle w:val="a3"/>
        <w:tabs>
          <w:tab w:val="num" w:pos="1288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8.4.</w:t>
      </w:r>
      <w:r w:rsidR="00650D49">
        <w:rPr>
          <w:rFonts w:ascii="Times New Roman" w:hAnsi="Times New Roman"/>
          <w:b/>
          <w:sz w:val="28"/>
          <w:szCs w:val="28"/>
        </w:rPr>
        <w:t xml:space="preserve">  </w:t>
      </w:r>
      <w:r w:rsidR="00CD23A8" w:rsidRPr="00405B16">
        <w:rPr>
          <w:rFonts w:ascii="Times New Roman" w:hAnsi="Times New Roman"/>
          <w:b/>
          <w:i/>
          <w:sz w:val="28"/>
          <w:szCs w:val="28"/>
        </w:rPr>
        <w:t>Наличие и тип локальной сети.</w:t>
      </w:r>
    </w:p>
    <w:p w:rsidR="00CD23A8" w:rsidRDefault="00CD23A8" w:rsidP="00CA489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Локальная  сеть в библиотеке  не  предусмотрена</w:t>
      </w:r>
      <w:r w:rsidR="0078001C">
        <w:rPr>
          <w:rFonts w:ascii="Times New Roman" w:hAnsi="Times New Roman"/>
          <w:sz w:val="28"/>
          <w:szCs w:val="28"/>
        </w:rPr>
        <w:t>.</w:t>
      </w:r>
    </w:p>
    <w:p w:rsidR="0078001C" w:rsidRDefault="0078001C" w:rsidP="00CA489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89E" w:rsidRDefault="00891A2F" w:rsidP="00CA489E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8.5.</w:t>
      </w:r>
      <w:r w:rsidR="00BC1661">
        <w:rPr>
          <w:rFonts w:ascii="Times New Roman" w:hAnsi="Times New Roman" w:cs="Times New Roman"/>
          <w:sz w:val="28"/>
          <w:szCs w:val="28"/>
        </w:rPr>
        <w:t xml:space="preserve"> </w:t>
      </w:r>
      <w:r w:rsidR="00CD23A8" w:rsidRPr="00405B16">
        <w:rPr>
          <w:rFonts w:ascii="Times New Roman" w:hAnsi="Times New Roman"/>
          <w:b/>
          <w:i/>
          <w:sz w:val="28"/>
        </w:rPr>
        <w:t>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CA489E" w:rsidRDefault="00CA489E" w:rsidP="00CA489E">
      <w:pPr>
        <w:spacing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Использовать компьютерные технологии при создании рекомендательных списков, электронных баз данных, медиа-презентаций  к массовым мероприятиям.</w:t>
      </w:r>
    </w:p>
    <w:p w:rsidR="00CA489E" w:rsidRPr="008E70A4" w:rsidRDefault="00174EBA" w:rsidP="00CA489E">
      <w:pPr>
        <w:pStyle w:val="a3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B64E5">
        <w:rPr>
          <w:rFonts w:ascii="Times New Roman" w:hAnsi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Представительство муниципальных библиотек в сети Интернет</w:t>
      </w: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веб-сайты; </w:t>
      </w:r>
    </w:p>
    <w:p w:rsidR="00CA489E" w:rsidRDefault="00527603" w:rsidP="00CA48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ведению </w:t>
      </w:r>
      <w:r w:rsidR="00CA489E" w:rsidRPr="00CA489E">
        <w:rPr>
          <w:rFonts w:ascii="Times New Roman" w:hAnsi="Times New Roman"/>
          <w:sz w:val="28"/>
          <w:szCs w:val="28"/>
        </w:rPr>
        <w:t xml:space="preserve"> официального </w:t>
      </w:r>
      <w:r w:rsidR="00CA489E">
        <w:rPr>
          <w:rFonts w:ascii="Times New Roman" w:hAnsi="Times New Roman"/>
          <w:sz w:val="28"/>
          <w:szCs w:val="28"/>
        </w:rPr>
        <w:t>с</w:t>
      </w:r>
      <w:r w:rsidR="00CA489E" w:rsidRPr="00CA489E">
        <w:rPr>
          <w:rFonts w:ascii="Times New Roman" w:hAnsi="Times New Roman"/>
          <w:sz w:val="28"/>
          <w:szCs w:val="28"/>
        </w:rPr>
        <w:t>айта библиотеки</w:t>
      </w:r>
      <w:r w:rsidR="0078001C">
        <w:rPr>
          <w:rFonts w:ascii="Times New Roman" w:hAnsi="Times New Roman"/>
          <w:sz w:val="28"/>
          <w:szCs w:val="28"/>
        </w:rPr>
        <w:t>.</w:t>
      </w: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F11FAA" w:rsidRPr="00F11FAA" w:rsidRDefault="00F11FAA" w:rsidP="00F11FAA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5809">
        <w:rPr>
          <w:rFonts w:ascii="Times New Roman" w:hAnsi="Times New Roman"/>
          <w:sz w:val="28"/>
          <w:szCs w:val="28"/>
        </w:rPr>
        <w:t xml:space="preserve">Планируется создание аккаунта в  соцсети </w:t>
      </w:r>
      <w:r w:rsidRPr="00705809">
        <w:rPr>
          <w:rFonts w:ascii="Times New Roman" w:hAnsi="Times New Roman"/>
          <w:sz w:val="28"/>
          <w:szCs w:val="28"/>
          <w:lang w:val="en-US"/>
        </w:rPr>
        <w:t>Instagram</w:t>
      </w:r>
      <w:r w:rsidRPr="00705809">
        <w:rPr>
          <w:rFonts w:ascii="Times New Roman" w:hAnsi="Times New Roman"/>
          <w:sz w:val="28"/>
          <w:szCs w:val="28"/>
        </w:rPr>
        <w:t xml:space="preserve"> в </w:t>
      </w:r>
      <w:r w:rsidRPr="00705809">
        <w:rPr>
          <w:rFonts w:ascii="Times New Roman" w:hAnsi="Times New Roman"/>
          <w:sz w:val="28"/>
          <w:szCs w:val="28"/>
          <w:lang w:val="en-US"/>
        </w:rPr>
        <w:t>I</w:t>
      </w:r>
      <w:r w:rsidRPr="00705809">
        <w:rPr>
          <w:rFonts w:ascii="Times New Roman" w:hAnsi="Times New Roman"/>
          <w:sz w:val="28"/>
          <w:szCs w:val="28"/>
        </w:rPr>
        <w:t xml:space="preserve"> квартале 2019</w:t>
      </w:r>
      <w:r w:rsidR="00705809" w:rsidRPr="00705809">
        <w:rPr>
          <w:rFonts w:ascii="Times New Roman" w:hAnsi="Times New Roman"/>
          <w:sz w:val="28"/>
          <w:szCs w:val="28"/>
        </w:rPr>
        <w:t xml:space="preserve">  года</w:t>
      </w:r>
      <w:r w:rsidRPr="00705809">
        <w:rPr>
          <w:rFonts w:ascii="Times New Roman" w:hAnsi="Times New Roman"/>
          <w:sz w:val="28"/>
          <w:szCs w:val="28"/>
        </w:rPr>
        <w:t xml:space="preserve"> и размещение в </w:t>
      </w:r>
      <w:r w:rsidR="00705809" w:rsidRPr="00705809">
        <w:rPr>
          <w:rFonts w:ascii="Times New Roman" w:hAnsi="Times New Roman"/>
          <w:sz w:val="28"/>
          <w:szCs w:val="28"/>
        </w:rPr>
        <w:t xml:space="preserve">ней </w:t>
      </w:r>
      <w:r w:rsidRPr="00705809">
        <w:rPr>
          <w:rFonts w:ascii="Times New Roman" w:hAnsi="Times New Roman"/>
          <w:sz w:val="28"/>
          <w:szCs w:val="28"/>
        </w:rPr>
        <w:t>информации</w:t>
      </w:r>
      <w:r w:rsidR="00705809" w:rsidRPr="00705809">
        <w:rPr>
          <w:rFonts w:ascii="Times New Roman" w:hAnsi="Times New Roman"/>
          <w:sz w:val="28"/>
          <w:szCs w:val="28"/>
        </w:rPr>
        <w:t xml:space="preserve"> о деятельности учреждения.</w:t>
      </w:r>
    </w:p>
    <w:p w:rsidR="00CD23A8" w:rsidRPr="00CA489E" w:rsidRDefault="00CD23A8" w:rsidP="00CA489E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A489E">
        <w:rPr>
          <w:rFonts w:ascii="Times New Roman" w:hAnsi="Times New Roman"/>
          <w:b/>
          <w:i/>
          <w:sz w:val="28"/>
          <w:szCs w:val="28"/>
        </w:rPr>
        <w:t>8.7.</w:t>
      </w:r>
      <w:r w:rsidR="009101EA">
        <w:rPr>
          <w:rFonts w:ascii="Times New Roman" w:hAnsi="Times New Roman"/>
          <w:sz w:val="28"/>
          <w:szCs w:val="28"/>
        </w:rPr>
        <w:t xml:space="preserve"> </w:t>
      </w:r>
      <w:r w:rsidRPr="008E70A4">
        <w:rPr>
          <w:rFonts w:ascii="Times New Roman" w:hAnsi="Times New Roman"/>
          <w:b/>
          <w:i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19713C" w:rsidRDefault="0019713C" w:rsidP="0019713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 обеспечения  удаленным пользователям доступа к полнотекстовым документам электронных библиотечных систем</w:t>
      </w:r>
      <w:r>
        <w:rPr>
          <w:rFonts w:ascii="Times New Roman" w:eastAsia="Times New Roman" w:hAnsi="Times New Roman" w:cs="Times New Roman"/>
          <w:sz w:val="28"/>
        </w:rPr>
        <w:t xml:space="preserve"> планируется:</w:t>
      </w:r>
    </w:p>
    <w:p w:rsidR="0019713C" w:rsidRDefault="0019713C" w:rsidP="001971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 регистрация библиотеки через Интернет в Национальной электронной библиотеке (НЭБ) и</w:t>
      </w:r>
      <w:r>
        <w:rPr>
          <w:rFonts w:ascii="Times New Roman" w:hAnsi="Times New Roman" w:cs="Times New Roman"/>
          <w:sz w:val="28"/>
          <w:szCs w:val="28"/>
        </w:rPr>
        <w:t xml:space="preserve"> размещение ссылки на полнотекстовые электронные ресурсы НЭБ сайте учреждения. Предоставлять пользователям библиотеки доступ к ресурсам НЭБ в помещении библиотеки;</w:t>
      </w:r>
    </w:p>
    <w:p w:rsidR="0019713C" w:rsidRDefault="0019713C" w:rsidP="0019713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доступа к электронному каталогу через сайт МКУК «ТЦМБ» МО ТР;</w:t>
      </w:r>
    </w:p>
    <w:p w:rsidR="0019713C" w:rsidRDefault="0019713C" w:rsidP="0019713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продолжить ведение и пополнение БД «Родники Челбаса», БД «Постановления администрации Новорождественского сельского поселения», «Новое в законодательстве»;</w:t>
      </w:r>
    </w:p>
    <w:p w:rsidR="0019713C" w:rsidRDefault="0019713C" w:rsidP="0019713C">
      <w:pPr>
        <w:pStyle w:val="a5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планируется информирование индивидуальных абонентов и удаленных пользователей по электронной почте.</w:t>
      </w:r>
    </w:p>
    <w:p w:rsidR="0019713C" w:rsidRDefault="0019713C" w:rsidP="001971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корпоративных проектах не планируется.</w:t>
      </w:r>
    </w:p>
    <w:p w:rsidR="0019713C" w:rsidRPr="0019713C" w:rsidRDefault="0019713C" w:rsidP="001971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489E" w:rsidRDefault="00891A2F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A489E">
        <w:rPr>
          <w:rFonts w:ascii="Times New Roman" w:hAnsi="Times New Roman"/>
          <w:b/>
          <w:i/>
          <w:sz w:val="28"/>
          <w:szCs w:val="28"/>
        </w:rPr>
        <w:t>8.8.</w:t>
      </w:r>
      <w:r w:rsidR="004E4A9B">
        <w:rPr>
          <w:rFonts w:ascii="Times New Roman" w:hAnsi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CA489E" w:rsidRDefault="00CA489E" w:rsidP="00CA489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D4C86">
        <w:rPr>
          <w:rFonts w:ascii="Times New Roman" w:hAnsi="Times New Roman"/>
          <w:sz w:val="28"/>
          <w:szCs w:val="28"/>
        </w:rPr>
        <w:t>Справочно-библиографический поиск в электронных базах данных: в справочно-поисковых системах «КонсультантПлюс», «Гарант» и собственных; в ресурсах Интернет.</w:t>
      </w:r>
    </w:p>
    <w:p w:rsidR="00CD23A8" w:rsidRDefault="00CA489E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A489E">
        <w:rPr>
          <w:rFonts w:ascii="Times New Roman" w:hAnsi="Times New Roman" w:cs="Times New Roman"/>
          <w:sz w:val="28"/>
        </w:rPr>
        <w:t>Предоставление бесплатного доступа к социально значимой информации в сети ИНТЕРНЕТ, к сайтам российских и краевых библиотек</w:t>
      </w:r>
      <w:r>
        <w:rPr>
          <w:rFonts w:ascii="Times New Roman" w:hAnsi="Times New Roman" w:cs="Times New Roman"/>
          <w:sz w:val="28"/>
        </w:rPr>
        <w:t>.</w:t>
      </w:r>
    </w:p>
    <w:p w:rsidR="0078001C" w:rsidRPr="00CA489E" w:rsidRDefault="0078001C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CD23A8" w:rsidRDefault="00891A2F" w:rsidP="009101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89E">
        <w:rPr>
          <w:rFonts w:ascii="Times New Roman" w:hAnsi="Times New Roman" w:cs="Times New Roman"/>
          <w:b/>
          <w:i/>
          <w:sz w:val="28"/>
          <w:szCs w:val="28"/>
        </w:rPr>
        <w:t>8.9.</w:t>
      </w:r>
      <w:r w:rsidR="004C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Наличие отделов (секторов) автоматизации, специалистов-программистов в библиотеках.</w:t>
      </w:r>
    </w:p>
    <w:p w:rsidR="00891A2F" w:rsidRPr="004C6695" w:rsidRDefault="004C6695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Отделов (секторов) автоматизации, специалистов-програмистов в библиотеке не планируется. </w:t>
      </w: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BB64E5" w:rsidRDefault="00BB64E5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590B1E" w:rsidRDefault="00590B1E" w:rsidP="00446B02">
      <w:pPr>
        <w:jc w:val="center"/>
      </w:pPr>
    </w:p>
    <w:p w:rsidR="00590B1E" w:rsidRDefault="00590B1E" w:rsidP="00446B02">
      <w:pPr>
        <w:jc w:val="center"/>
      </w:pPr>
    </w:p>
    <w:p w:rsidR="004E4A9B" w:rsidRDefault="004E4A9B" w:rsidP="00446B02">
      <w:pPr>
        <w:jc w:val="center"/>
      </w:pPr>
    </w:p>
    <w:p w:rsidR="00CA489E" w:rsidRDefault="00CA489E" w:rsidP="00446B02">
      <w:pPr>
        <w:jc w:val="center"/>
      </w:pPr>
    </w:p>
    <w:p w:rsidR="00CA489E" w:rsidRDefault="00CA489E" w:rsidP="00446B02">
      <w:pPr>
        <w:jc w:val="center"/>
      </w:pPr>
    </w:p>
    <w:p w:rsidR="00CA489E" w:rsidRDefault="00CA489E" w:rsidP="00446B02">
      <w:pPr>
        <w:jc w:val="center"/>
      </w:pPr>
    </w:p>
    <w:p w:rsidR="00CA489E" w:rsidRDefault="00CA489E" w:rsidP="00446B02">
      <w:pPr>
        <w:jc w:val="center"/>
      </w:pPr>
    </w:p>
    <w:p w:rsidR="00CA489E" w:rsidRDefault="00CA489E" w:rsidP="00446B02">
      <w:pPr>
        <w:jc w:val="center"/>
      </w:pPr>
    </w:p>
    <w:p w:rsidR="008772BE" w:rsidRDefault="008772BE" w:rsidP="008772BE">
      <w:pPr>
        <w:pStyle w:val="a5"/>
        <w:rPr>
          <w:rFonts w:ascii="Times New Roman" w:eastAsia="Times New Roman" w:hAnsi="Times New Roman" w:cs="Times New Roman"/>
          <w:szCs w:val="18"/>
        </w:rPr>
      </w:pPr>
    </w:p>
    <w:p w:rsidR="00EA37A5" w:rsidRDefault="00583B74" w:rsidP="00583B74">
      <w:pPr>
        <w:pStyle w:val="21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72BE" w:rsidRPr="00911C6E">
        <w:rPr>
          <w:b/>
          <w:sz w:val="28"/>
          <w:szCs w:val="28"/>
        </w:rPr>
        <w:t>БИБЛИОТЕЧНЫЙ ПЕРСОНАЛ. СОЦИАЛЬНОЕ РАЗВИТИЕ КОЛЛЕКТИВА ПОВЫШЕНИЕ ПРОФЕССИОНАЛЬНОЙ КУЛЬТУРЫ КАДРОВ</w:t>
      </w:r>
    </w:p>
    <w:p w:rsidR="00EA37A5" w:rsidRDefault="00EA37A5" w:rsidP="00EA37A5">
      <w:pPr>
        <w:pStyle w:val="21"/>
        <w:ind w:left="786"/>
        <w:jc w:val="center"/>
        <w:rPr>
          <w:b/>
          <w:sz w:val="28"/>
          <w:szCs w:val="28"/>
        </w:rPr>
      </w:pP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F0640E" w:rsidRPr="00405B16" w:rsidRDefault="00F0640E" w:rsidP="00F0640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 xml:space="preserve">Изменение  в  кадровом  обеспечении  деятельности  библиотеки  не  планируется. </w:t>
      </w: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F0640E" w:rsidRPr="00F0640E" w:rsidRDefault="004A5D80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0640E">
        <w:rPr>
          <w:rFonts w:ascii="Times New Roman" w:hAnsi="Times New Roman" w:cs="Times New Roman"/>
          <w:sz w:val="28"/>
        </w:rPr>
        <w:t>Работники библиотеки продолжат принимать участие в работе органов МСУ, общественных и партийных организациях.</w:t>
      </w:r>
    </w:p>
    <w:p w:rsidR="00BB64E5" w:rsidRPr="004A5D80" w:rsidRDefault="004A5D80" w:rsidP="004A5D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0E" w:rsidRPr="00405B16" w:rsidRDefault="00F0640E" w:rsidP="00F0640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BB64E5" w:rsidRPr="004A5D80" w:rsidRDefault="004A5D80" w:rsidP="00F064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40E">
        <w:rPr>
          <w:rFonts w:ascii="Times New Roman" w:hAnsi="Times New Roman" w:cs="Times New Roman"/>
          <w:sz w:val="28"/>
          <w:szCs w:val="28"/>
        </w:rPr>
        <w:tab/>
      </w:r>
      <w:r w:rsidR="00D8112E">
        <w:rPr>
          <w:rFonts w:ascii="Times New Roman" w:hAnsi="Times New Roman" w:cs="Times New Roman"/>
          <w:sz w:val="28"/>
          <w:szCs w:val="28"/>
        </w:rPr>
        <w:t>Для закрепления кадров будет продолжена работа по системе стимулирования работников в соответствии с утвержденными критериями эффективности и результативности деятельности работников МКУК «Новорождественская СБС», в целях реализации Указа</w:t>
      </w:r>
      <w:r w:rsidR="00CE3E02">
        <w:rPr>
          <w:rFonts w:ascii="Times New Roman" w:hAnsi="Times New Roman" w:cs="Times New Roman"/>
          <w:sz w:val="28"/>
          <w:szCs w:val="28"/>
        </w:rPr>
        <w:t xml:space="preserve"> Президента РФ от 7 мая 2012 года № 597 и Программы поэтапного совершенствования системы оплаты труда при оказании государственных (муниципальных) услуг на </w:t>
      </w:r>
      <w:r w:rsidR="00CE3E02">
        <w:rPr>
          <w:rFonts w:ascii="Times New Roman" w:hAnsi="Times New Roman" w:cs="Times New Roman"/>
          <w:sz w:val="28"/>
          <w:szCs w:val="28"/>
        </w:rPr>
        <w:lastRenderedPageBreak/>
        <w:t>2012 – 2018 годы, утвержденной распоряжением Правитель</w:t>
      </w:r>
      <w:r w:rsidR="00583B74">
        <w:rPr>
          <w:rFonts w:ascii="Times New Roman" w:hAnsi="Times New Roman" w:cs="Times New Roman"/>
          <w:sz w:val="28"/>
          <w:szCs w:val="28"/>
        </w:rPr>
        <w:t>ства РФ от 26 ноября 2012 года №</w:t>
      </w:r>
      <w:r w:rsidR="00CE3E02">
        <w:rPr>
          <w:rFonts w:ascii="Times New Roman" w:hAnsi="Times New Roman" w:cs="Times New Roman"/>
          <w:sz w:val="28"/>
          <w:szCs w:val="28"/>
        </w:rPr>
        <w:t xml:space="preserve"> 2190-р.</w:t>
      </w:r>
    </w:p>
    <w:p w:rsidR="00F0640E" w:rsidRPr="00822BE8" w:rsidRDefault="003A77E6" w:rsidP="00822BE8">
      <w:pPr>
        <w:tabs>
          <w:tab w:val="left" w:pos="900"/>
        </w:tabs>
        <w:ind w:firstLine="851"/>
        <w:jc w:val="both"/>
        <w:rPr>
          <w:sz w:val="27"/>
          <w:szCs w:val="27"/>
        </w:rPr>
      </w:pPr>
      <w:r w:rsidRPr="00711584">
        <w:rPr>
          <w:sz w:val="27"/>
          <w:szCs w:val="27"/>
          <w:highlight w:val="red"/>
        </w:rPr>
        <w:t>Выплата 25% надбавки специалистам, работающим в сельской местности и возмещении расходов по коммунальным услугам специалистам села.</w:t>
      </w:r>
      <w:r>
        <w:rPr>
          <w:sz w:val="27"/>
          <w:szCs w:val="27"/>
        </w:rPr>
        <w:t xml:space="preserve"> </w:t>
      </w:r>
      <w:r w:rsidRPr="00720F5E">
        <w:rPr>
          <w:sz w:val="27"/>
          <w:szCs w:val="27"/>
          <w:highlight w:val="red"/>
        </w:rPr>
        <w:t>ПЛАНИРУЕТСЯ ?????</w:t>
      </w: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BB64E5" w:rsidRDefault="00911553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0640E">
        <w:rPr>
          <w:rFonts w:ascii="Times New Roman" w:hAnsi="Times New Roman" w:cs="Times New Roman"/>
          <w:sz w:val="28"/>
        </w:rPr>
        <w:t>Будет продолжена работа по применению форм социальной поддержки библиотечных кадров, специалисты библиотеки продолжат получать льготы по оплате коммунальных услуг и предоставлению дополнительного ежегодно оплачиваемого отпуска на основании «Коллективного договора».</w:t>
      </w:r>
    </w:p>
    <w:p w:rsidR="0078001C" w:rsidRPr="00F0640E" w:rsidRDefault="0078001C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0640E" w:rsidRPr="00591B6E" w:rsidRDefault="00F0640E" w:rsidP="00591B6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91B6E">
        <w:rPr>
          <w:rFonts w:ascii="Times New Roman" w:hAnsi="Times New Roman" w:cs="Times New Roman"/>
          <w:b/>
          <w:i/>
          <w:sz w:val="28"/>
        </w:rPr>
        <w:t>10.5. Мероприятия по охране труда.</w:t>
      </w:r>
    </w:p>
    <w:p w:rsidR="00BB64E5" w:rsidRPr="00591B6E" w:rsidRDefault="00A91E96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B6E">
        <w:rPr>
          <w:rFonts w:ascii="Times New Roman" w:eastAsia="Times New Roman" w:hAnsi="Times New Roman" w:cs="Times New Roman"/>
          <w:sz w:val="28"/>
        </w:rPr>
        <w:t>С персоналом библиотеки регулярно проводить инструктаж по технике безопасности, провести 4 дня охраны труда.</w:t>
      </w:r>
    </w:p>
    <w:p w:rsidR="00F0640E" w:rsidRPr="00591B6E" w:rsidRDefault="00F0640E" w:rsidP="00A91E96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1B6E" w:rsidRPr="00591B6E" w:rsidRDefault="00591B6E" w:rsidP="00591B6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91B6E">
        <w:rPr>
          <w:rFonts w:ascii="Times New Roman" w:hAnsi="Times New Roman" w:cs="Times New Roman"/>
          <w:b/>
          <w:i/>
          <w:sz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  <w:r w:rsidR="00583B74" w:rsidRPr="00591B6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B64E5" w:rsidRDefault="00583B74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B6E">
        <w:rPr>
          <w:rFonts w:ascii="Times New Roman" w:hAnsi="Times New Roman" w:cs="Times New Roman"/>
          <w:sz w:val="28"/>
        </w:rPr>
        <w:t xml:space="preserve">Для обеспечения программы непрерывного образования  персонала: принимать участие в семинарах районного и краевого значения, посещать передовые библиотеки </w:t>
      </w:r>
      <w:r w:rsidR="00591B6E" w:rsidRPr="00591B6E">
        <w:rPr>
          <w:rFonts w:ascii="Times New Roman" w:hAnsi="Times New Roman" w:cs="Times New Roman"/>
          <w:sz w:val="28"/>
        </w:rPr>
        <w:t xml:space="preserve">района и </w:t>
      </w:r>
      <w:r w:rsidRPr="00591B6E">
        <w:rPr>
          <w:rFonts w:ascii="Times New Roman" w:hAnsi="Times New Roman" w:cs="Times New Roman"/>
          <w:sz w:val="28"/>
        </w:rPr>
        <w:t xml:space="preserve">края.  </w:t>
      </w:r>
    </w:p>
    <w:p w:rsidR="0078001C" w:rsidRPr="00591B6E" w:rsidRDefault="0078001C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91B6E" w:rsidRPr="00405B16" w:rsidRDefault="00591B6E" w:rsidP="00591B6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10.7. Дифференцированная подготовка и переподготовка кадров: </w:t>
      </w:r>
    </w:p>
    <w:p w:rsidR="00591B6E" w:rsidRPr="00405B16" w:rsidRDefault="00591B6E" w:rsidP="00591B6E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591B6E" w:rsidRPr="00405B16" w:rsidRDefault="00591B6E" w:rsidP="00591B6E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•  по уровням (федеральный, краевой, муниципальный, перечислить, где планируется или состоялось обучение). </w:t>
      </w:r>
    </w:p>
    <w:p w:rsidR="00591B6E" w:rsidRPr="00591B6E" w:rsidRDefault="000C748C" w:rsidP="00A713E5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Планируется прохождение</w:t>
      </w:r>
      <w:r w:rsidR="00591B6E" w:rsidRPr="00591B6E">
        <w:rPr>
          <w:rFonts w:ascii="Times New Roman" w:hAnsi="Times New Roman" w:cs="Times New Roman"/>
          <w:sz w:val="28"/>
        </w:rPr>
        <w:t xml:space="preserve"> курсов по</w:t>
      </w:r>
      <w:r w:rsidR="00591B6E">
        <w:rPr>
          <w:rFonts w:ascii="Times New Roman" w:hAnsi="Times New Roman" w:cs="Times New Roman"/>
          <w:sz w:val="28"/>
        </w:rPr>
        <w:t>вышения квалификации  библиотекаря «Новорождественской детской библиотеки»</w:t>
      </w:r>
      <w:r w:rsidR="00591B6E" w:rsidRPr="00591B6E">
        <w:rPr>
          <w:rFonts w:ascii="Times New Roman" w:hAnsi="Times New Roman" w:cs="Times New Roman"/>
          <w:sz w:val="28"/>
        </w:rPr>
        <w:t xml:space="preserve"> в краевом учебно-методическом центре по подготовке и повышению квалификации кадров куль</w:t>
      </w:r>
      <w:r w:rsidR="00A713E5">
        <w:rPr>
          <w:rFonts w:ascii="Times New Roman" w:hAnsi="Times New Roman" w:cs="Times New Roman"/>
          <w:sz w:val="28"/>
        </w:rPr>
        <w:t>туры и искусства в г. Краснодар в сентябре  2019г.</w:t>
      </w:r>
    </w:p>
    <w:p w:rsidR="00BB64E5" w:rsidRDefault="00BB64E5" w:rsidP="00BB64E5">
      <w:pPr>
        <w:pStyle w:val="21"/>
        <w:jc w:val="both"/>
        <w:rPr>
          <w:b/>
          <w:sz w:val="28"/>
          <w:szCs w:val="28"/>
        </w:rPr>
      </w:pPr>
    </w:p>
    <w:p w:rsidR="00BB64E5" w:rsidRDefault="00BB64E5" w:rsidP="00BB64E5">
      <w:pPr>
        <w:pStyle w:val="21"/>
        <w:ind w:left="786"/>
        <w:jc w:val="both"/>
        <w:rPr>
          <w:b/>
          <w:sz w:val="28"/>
          <w:szCs w:val="28"/>
        </w:rPr>
      </w:pPr>
    </w:p>
    <w:p w:rsidR="00BB64E5" w:rsidRPr="00EA37A5" w:rsidRDefault="00BB64E5" w:rsidP="00BB64E5">
      <w:pPr>
        <w:pStyle w:val="21"/>
        <w:ind w:left="786"/>
        <w:jc w:val="both"/>
        <w:rPr>
          <w:b/>
          <w:sz w:val="28"/>
          <w:szCs w:val="28"/>
        </w:rPr>
      </w:pPr>
    </w:p>
    <w:p w:rsidR="00EA37A5" w:rsidRDefault="00EA37A5" w:rsidP="00EA37A5">
      <w:pPr>
        <w:pStyle w:val="a7"/>
        <w:spacing w:line="240" w:lineRule="auto"/>
        <w:ind w:right="-6" w:firstLine="0"/>
        <w:rPr>
          <w:szCs w:val="28"/>
        </w:rPr>
      </w:pPr>
    </w:p>
    <w:p w:rsidR="00EA37A5" w:rsidRDefault="00EA37A5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7D085B" w:rsidRDefault="007D085B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583B74" w:rsidRDefault="00583B74" w:rsidP="00EA37A5">
      <w:pPr>
        <w:pStyle w:val="a7"/>
        <w:spacing w:line="240" w:lineRule="auto"/>
        <w:ind w:right="-6" w:firstLine="0"/>
        <w:rPr>
          <w:szCs w:val="28"/>
        </w:rPr>
      </w:pPr>
    </w:p>
    <w:p w:rsidR="00590B1E" w:rsidRDefault="00590B1E" w:rsidP="00EA37A5">
      <w:pPr>
        <w:pStyle w:val="a7"/>
        <w:spacing w:line="240" w:lineRule="auto"/>
        <w:ind w:right="-6" w:firstLine="0"/>
        <w:rPr>
          <w:szCs w:val="28"/>
        </w:rPr>
      </w:pPr>
    </w:p>
    <w:p w:rsidR="00590B1E" w:rsidRDefault="00590B1E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9A4552" w:rsidRPr="00744E28" w:rsidRDefault="009A4552" w:rsidP="00744E28">
      <w:pPr>
        <w:spacing w:line="240" w:lineRule="auto"/>
        <w:ind w:right="-6"/>
        <w:rPr>
          <w:szCs w:val="28"/>
        </w:rPr>
      </w:pPr>
    </w:p>
    <w:p w:rsidR="00EA37A5" w:rsidRDefault="00583B74" w:rsidP="0064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A37A5" w:rsidRPr="00911C6E">
        <w:rPr>
          <w:rFonts w:ascii="Times New Roman" w:hAnsi="Times New Roman" w:cs="Times New Roman"/>
          <w:b/>
          <w:sz w:val="28"/>
          <w:szCs w:val="28"/>
        </w:rPr>
        <w:t>. АДМИНИСТРАТИВНО-УПРАВЛЕНЧЕСКАЯ ДЕЯТЕЛЬНОСТЬ</w:t>
      </w:r>
    </w:p>
    <w:p w:rsidR="00F86A0A" w:rsidRPr="00405B16" w:rsidRDefault="00F86A0A" w:rsidP="00F86A0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583B74" w:rsidRDefault="006403FF" w:rsidP="00F86A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>Муниципальное казенно</w:t>
      </w:r>
      <w:r>
        <w:rPr>
          <w:rFonts w:ascii="Times New Roman" w:hAnsi="Times New Roman" w:cs="Times New Roman"/>
          <w:sz w:val="28"/>
          <w:szCs w:val="28"/>
        </w:rPr>
        <w:t>е учреждение культуры «Новорождественская сельская библиотечная система» Новорождественского сельского поселения Тихорецкого района, казенное учреждение является не коммерческой организацией, имеет статус юридического лица.</w:t>
      </w:r>
    </w:p>
    <w:p w:rsidR="006403FF" w:rsidRDefault="006403FF" w:rsidP="006403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имеет структурные подразделения без права юридического лица: «Новорождественская сельская библиотека», «Новорождественская детская библиотека».</w:t>
      </w:r>
    </w:p>
    <w:p w:rsidR="00F86A0A" w:rsidRDefault="00F86A0A" w:rsidP="00F86A0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системе управления библиотеками не планируются.</w:t>
      </w:r>
    </w:p>
    <w:p w:rsidR="0078001C" w:rsidRPr="00157D5D" w:rsidRDefault="0078001C" w:rsidP="00F86A0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EB3" w:rsidRPr="00124EB3" w:rsidRDefault="00124EB3" w:rsidP="00124EB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124EB3">
        <w:rPr>
          <w:rFonts w:ascii="Times New Roman" w:hAnsi="Times New Roman" w:cs="Times New Roman"/>
          <w:b/>
          <w:i/>
          <w:sz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124EB3" w:rsidRDefault="00124EB3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4EB3">
        <w:rPr>
          <w:rFonts w:ascii="Times New Roman" w:hAnsi="Times New Roman" w:cs="Times New Roman"/>
          <w:sz w:val="28"/>
        </w:rPr>
        <w:t>Изменения в области полномочий не планируются.</w:t>
      </w:r>
    </w:p>
    <w:p w:rsidR="0078001C" w:rsidRPr="00124EB3" w:rsidRDefault="0078001C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124EB3" w:rsidRPr="000C5305" w:rsidRDefault="00124EB3" w:rsidP="00124EB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C5305">
        <w:rPr>
          <w:rFonts w:ascii="Times New Roman" w:hAnsi="Times New Roman"/>
          <w:b/>
          <w:i/>
          <w:sz w:val="28"/>
          <w:szCs w:val="28"/>
        </w:rPr>
        <w:t xml:space="preserve">11.3. 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</w:t>
      </w:r>
      <w:r w:rsidRPr="000C5305">
        <w:rPr>
          <w:rFonts w:ascii="Times New Roman" w:hAnsi="Times New Roman"/>
          <w:b/>
          <w:i/>
          <w:sz w:val="28"/>
          <w:szCs w:val="28"/>
        </w:rPr>
        <w:lastRenderedPageBreak/>
        <w:t>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583B74" w:rsidRPr="00124EB3" w:rsidRDefault="009A4552" w:rsidP="00124EB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6403FF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6403FF" w:rsidRPr="006403FF">
        <w:rPr>
          <w:rFonts w:ascii="Times New Roman" w:hAnsi="Times New Roman" w:cs="Times New Roman"/>
          <w:sz w:val="28"/>
          <w:szCs w:val="28"/>
        </w:rPr>
        <w:t>сновными документами обе</w:t>
      </w:r>
      <w:r w:rsidR="006403FF">
        <w:rPr>
          <w:rFonts w:ascii="Times New Roman" w:hAnsi="Times New Roman" w:cs="Times New Roman"/>
          <w:sz w:val="28"/>
          <w:szCs w:val="28"/>
        </w:rPr>
        <w:t>спечивающими деятельность МКУК «Новорождественская СБС» будут являться:</w:t>
      </w:r>
    </w:p>
    <w:p w:rsidR="006403FF" w:rsidRDefault="006403FF" w:rsidP="0064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МКУК «Новорождественская СБС», утвержденный в новой редакции постановлением администрации Новорождественского сельского поселения Тихорецкого района от 25.08.2016г.;</w:t>
      </w:r>
    </w:p>
    <w:p w:rsidR="006403FF" w:rsidRDefault="006403FF" w:rsidP="0064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видетельство о постановке на учет юридического лица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F" w:rsidRDefault="006403FF" w:rsidP="0064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о структурных подразделениях МКУК «Новорождественская СБС»;</w:t>
      </w:r>
    </w:p>
    <w:p w:rsidR="006403FF" w:rsidRDefault="006403FF" w:rsidP="006403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29FD">
        <w:rPr>
          <w:rFonts w:ascii="Times New Roman" w:hAnsi="Times New Roman"/>
          <w:sz w:val="28"/>
          <w:szCs w:val="28"/>
        </w:rPr>
        <w:t>Коллективный договор,</w:t>
      </w:r>
      <w:r>
        <w:rPr>
          <w:rFonts w:ascii="Times New Roman" w:hAnsi="Times New Roman"/>
          <w:sz w:val="28"/>
          <w:szCs w:val="28"/>
        </w:rPr>
        <w:t xml:space="preserve"> включающий в себя: П</w:t>
      </w:r>
      <w:r w:rsidRPr="00B929FD">
        <w:rPr>
          <w:rFonts w:ascii="Times New Roman" w:hAnsi="Times New Roman"/>
          <w:sz w:val="28"/>
          <w:szCs w:val="28"/>
        </w:rPr>
        <w:t>равила вну</w:t>
      </w:r>
      <w:r>
        <w:rPr>
          <w:rFonts w:ascii="Times New Roman" w:hAnsi="Times New Roman"/>
          <w:sz w:val="28"/>
          <w:szCs w:val="28"/>
        </w:rPr>
        <w:t>треннего трудового распорядка; П</w:t>
      </w:r>
      <w:r w:rsidRPr="00B929FD">
        <w:rPr>
          <w:rFonts w:ascii="Times New Roman" w:hAnsi="Times New Roman"/>
          <w:sz w:val="28"/>
          <w:szCs w:val="28"/>
        </w:rPr>
        <w:t>оложение о работе с персональными</w:t>
      </w:r>
      <w:r w:rsidRPr="00BA7CBC">
        <w:rPr>
          <w:rFonts w:ascii="Times New Roman" w:hAnsi="Times New Roman"/>
          <w:sz w:val="28"/>
          <w:szCs w:val="28"/>
        </w:rPr>
        <w:t xml:space="preserve"> данны</w:t>
      </w:r>
      <w:r w:rsidR="003F69C2">
        <w:rPr>
          <w:rFonts w:ascii="Times New Roman" w:hAnsi="Times New Roman"/>
          <w:sz w:val="28"/>
          <w:szCs w:val="28"/>
        </w:rPr>
        <w:t>ми; Положение об оплате труда.</w:t>
      </w:r>
    </w:p>
    <w:p w:rsidR="006403FF" w:rsidRDefault="006403FF" w:rsidP="00FD1D6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0B6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библиотеки будет строиться в соответствии: с «Правилами пользо</w:t>
      </w:r>
      <w:r w:rsidR="00FD1D63">
        <w:rPr>
          <w:rFonts w:ascii="Times New Roman" w:hAnsi="Times New Roman" w:cs="Times New Roman"/>
          <w:sz w:val="28"/>
          <w:szCs w:val="28"/>
        </w:rPr>
        <w:t>вания МКУК «Новорождественская СБС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безопасности; 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безопасности; инструкци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электробезопасности.</w:t>
      </w:r>
    </w:p>
    <w:p w:rsidR="0078001C" w:rsidRPr="0080484B" w:rsidRDefault="0078001C" w:rsidP="00FD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EB3" w:rsidRPr="00405B16" w:rsidRDefault="00124EB3" w:rsidP="00124EB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80484B" w:rsidRPr="0080484B" w:rsidRDefault="006403FF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0484B" w:rsidRPr="0080484B">
        <w:rPr>
          <w:rFonts w:ascii="Times New Roman" w:hAnsi="Times New Roman" w:cs="Times New Roman"/>
          <w:sz w:val="28"/>
          <w:szCs w:val="28"/>
        </w:rPr>
        <w:t>инансировани</w:t>
      </w:r>
      <w:r w:rsidR="0080484B">
        <w:rPr>
          <w:rFonts w:ascii="Times New Roman" w:hAnsi="Times New Roman" w:cs="Times New Roman"/>
          <w:sz w:val="28"/>
          <w:szCs w:val="28"/>
        </w:rPr>
        <w:t>е МКУК «Новорождественская СБС»</w:t>
      </w:r>
      <w:r w:rsidR="0080484B" w:rsidRPr="0080484B">
        <w:rPr>
          <w:rFonts w:ascii="Times New Roman" w:hAnsi="Times New Roman" w:cs="Times New Roman"/>
          <w:sz w:val="28"/>
          <w:szCs w:val="28"/>
        </w:rPr>
        <w:t xml:space="preserve"> б</w:t>
      </w:r>
      <w:r w:rsidR="0080484B">
        <w:rPr>
          <w:rFonts w:ascii="Times New Roman" w:hAnsi="Times New Roman" w:cs="Times New Roman"/>
          <w:sz w:val="28"/>
          <w:szCs w:val="28"/>
        </w:rPr>
        <w:t>удет 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существляться из </w:t>
      </w:r>
      <w:r w:rsidR="0080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0484B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="0080484B" w:rsidRPr="008048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80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74" w:rsidRPr="0080484B" w:rsidRDefault="00583B74" w:rsidP="00583B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B74" w:rsidRPr="00911C6E" w:rsidRDefault="00583B74" w:rsidP="00583B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BE" w:rsidRDefault="008772BE" w:rsidP="00446B02">
      <w:pPr>
        <w:jc w:val="center"/>
      </w:pPr>
    </w:p>
    <w:p w:rsidR="00EA37A5" w:rsidRDefault="00EA37A5" w:rsidP="00446B02">
      <w:pPr>
        <w:jc w:val="center"/>
      </w:pPr>
    </w:p>
    <w:p w:rsidR="00EA37A5" w:rsidRDefault="00EA37A5" w:rsidP="00446B02">
      <w:pPr>
        <w:jc w:val="center"/>
      </w:pPr>
    </w:p>
    <w:p w:rsidR="00EA37A5" w:rsidRDefault="00EA37A5" w:rsidP="00446B02">
      <w:pPr>
        <w:jc w:val="center"/>
      </w:pPr>
    </w:p>
    <w:p w:rsidR="00833B7A" w:rsidRDefault="00833B7A" w:rsidP="00FD1D63"/>
    <w:p w:rsidR="00583B74" w:rsidRDefault="00583B74" w:rsidP="00446B02">
      <w:pPr>
        <w:jc w:val="center"/>
      </w:pPr>
    </w:p>
    <w:p w:rsidR="00590B1E" w:rsidRDefault="00590B1E" w:rsidP="00446B02">
      <w:pPr>
        <w:jc w:val="center"/>
      </w:pPr>
    </w:p>
    <w:p w:rsidR="00590B1E" w:rsidRDefault="00590B1E" w:rsidP="00446B02">
      <w:pPr>
        <w:jc w:val="center"/>
      </w:pPr>
    </w:p>
    <w:p w:rsidR="00590B1E" w:rsidRDefault="00590B1E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EA37A5" w:rsidRDefault="00EA37A5" w:rsidP="0080484B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МАТЕРИАЛЬНО-ТЕХНИЧЕСКИЕ РЕСУРСЫ БИБЛИОТЕК</w:t>
      </w:r>
    </w:p>
    <w:p w:rsidR="0080484B" w:rsidRDefault="0080484B" w:rsidP="0080484B">
      <w:pPr>
        <w:pStyle w:val="a3"/>
        <w:ind w:left="801"/>
        <w:jc w:val="center"/>
        <w:rPr>
          <w:rFonts w:ascii="Times New Roman" w:hAnsi="Times New Roman"/>
          <w:b/>
          <w:sz w:val="28"/>
          <w:szCs w:val="28"/>
        </w:rPr>
      </w:pPr>
    </w:p>
    <w:p w:rsidR="003254E0" w:rsidRP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EA37A5" w:rsidRDefault="00FD1D63" w:rsidP="003254E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3C5">
        <w:rPr>
          <w:rFonts w:ascii="Times New Roman" w:eastAsia="Calibri" w:hAnsi="Times New Roman" w:cs="Times New Roman"/>
          <w:sz w:val="28"/>
          <w:szCs w:val="28"/>
        </w:rPr>
        <w:t>Админист</w:t>
      </w:r>
      <w:r>
        <w:rPr>
          <w:rFonts w:ascii="Times New Roman" w:eastAsia="Calibri" w:hAnsi="Times New Roman" w:cs="Times New Roman"/>
          <w:sz w:val="28"/>
          <w:szCs w:val="28"/>
        </w:rPr>
        <w:t>рация Новорождественского</w:t>
      </w:r>
      <w:r w:rsidRPr="00CB23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будет выполнять все обязательства по материально-техническому оснащению библиотеки при наличии финансовых средств</w:t>
      </w:r>
      <w:r w:rsidRPr="008C45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001C" w:rsidRPr="0080484B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4E0" w:rsidRPr="003254E0" w:rsidRDefault="0080484B" w:rsidP="003254E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54E0">
        <w:rPr>
          <w:rFonts w:ascii="Times New Roman" w:hAnsi="Times New Roman" w:cs="Times New Roman"/>
          <w:b/>
          <w:i/>
          <w:sz w:val="28"/>
        </w:rPr>
        <w:t>12.2.</w:t>
      </w:r>
      <w:r w:rsidR="003254E0" w:rsidRPr="003254E0">
        <w:rPr>
          <w:rFonts w:ascii="Times New Roman" w:hAnsi="Times New Roman" w:cs="Times New Roman"/>
          <w:b/>
          <w:i/>
          <w:sz w:val="28"/>
        </w:rPr>
        <w:t>Предпринятые меры для  укрепления  МТБ и технической оснащенности библиотек муниципального образования, поселений:</w:t>
      </w:r>
    </w:p>
    <w:p w:rsidR="003254E0" w:rsidRPr="003254E0" w:rsidRDefault="003254E0" w:rsidP="003254E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54E0">
        <w:rPr>
          <w:rFonts w:ascii="Times New Roman" w:hAnsi="Times New Roman" w:cs="Times New Roman"/>
          <w:b/>
          <w:i/>
          <w:sz w:val="28"/>
        </w:rPr>
        <w:t>• Обеспеченность площадями, соответствие размеров площадей требованиям «Модельного стандарта».</w:t>
      </w:r>
    </w:p>
    <w:p w:rsidR="003254E0" w:rsidRDefault="003254E0" w:rsidP="003254E0">
      <w:pPr>
        <w:pStyle w:val="a5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Добавление площадей не планируется.</w:t>
      </w:r>
    </w:p>
    <w:p w:rsidR="0078001C" w:rsidRDefault="0078001C" w:rsidP="003254E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 xml:space="preserve">Поддерживать помещения библиотек в удовлетворительном состоянии. 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Перевод библиотек в другие помещения не планируется.</w:t>
      </w:r>
    </w:p>
    <w:p w:rsidR="0078001C" w:rsidRPr="003254E0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3254E0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в хорошем состоянии.</w:t>
      </w:r>
    </w:p>
    <w:p w:rsidR="0078001C" w:rsidRPr="004F215C" w:rsidRDefault="0078001C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3254E0" w:rsidRPr="004F215C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новой сигнализации не планируется.</w:t>
      </w: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>•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Оборудование библиотек, состояние библиотечной мебели, замена деревянных стеллажей на металлические и др.</w:t>
      </w:r>
    </w:p>
    <w:p w:rsidR="003254E0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библиотечной мебели не планируется.</w:t>
      </w:r>
    </w:p>
    <w:p w:rsidR="0078001C" w:rsidRPr="004F215C" w:rsidRDefault="0078001C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Pr="003254E0" w:rsidRDefault="003254E0" w:rsidP="003254E0">
      <w:pPr>
        <w:pStyle w:val="a5"/>
        <w:jc w:val="both"/>
        <w:rPr>
          <w:rFonts w:ascii="Times New Roman" w:hAnsi="Times New Roman" w:cs="Times New Roman"/>
          <w:sz w:val="28"/>
        </w:rPr>
      </w:pPr>
      <w:r w:rsidRPr="00D24488">
        <w:t xml:space="preserve">• </w:t>
      </w:r>
      <w:r w:rsidRPr="003254E0">
        <w:rPr>
          <w:rFonts w:ascii="Times New Roman" w:hAnsi="Times New Roman" w:cs="Times New Roman"/>
          <w:b/>
          <w:i/>
          <w:sz w:val="28"/>
        </w:rPr>
        <w:t>Техническая оснащенность современной аудио, видео- , множительной техникой.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Приобретение новых технических средств не планируется.</w:t>
      </w: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Pr="003254E0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3254E0" w:rsidRDefault="003254E0" w:rsidP="006649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автотранспорта не планируется.</w:t>
      </w:r>
    </w:p>
    <w:p w:rsidR="0078001C" w:rsidRPr="006649D4" w:rsidRDefault="0078001C" w:rsidP="006649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Default="0080484B" w:rsidP="0080484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E0">
        <w:rPr>
          <w:rFonts w:ascii="Times New Roman" w:hAnsi="Times New Roman" w:cs="Times New Roman"/>
          <w:b/>
          <w:i/>
          <w:sz w:val="28"/>
          <w:szCs w:val="28"/>
        </w:rPr>
        <w:t>12.3.</w:t>
      </w:r>
      <w:r w:rsidR="003254E0" w:rsidRPr="00D24488">
        <w:rPr>
          <w:rFonts w:ascii="Times New Roman" w:hAnsi="Times New Roman"/>
          <w:b/>
          <w:i/>
          <w:sz w:val="28"/>
          <w:szCs w:val="28"/>
        </w:rPr>
        <w:t>Финансовое обеспечение материально-технической базы, привлечение внебюджетных средств</w:t>
      </w:r>
      <w:r w:rsidR="003254E0">
        <w:rPr>
          <w:rFonts w:ascii="Times New Roman" w:hAnsi="Times New Roman"/>
          <w:b/>
          <w:i/>
          <w:sz w:val="28"/>
          <w:szCs w:val="28"/>
        </w:rPr>
        <w:t>.</w:t>
      </w:r>
    </w:p>
    <w:p w:rsidR="00F63133" w:rsidRPr="006649D4" w:rsidRDefault="002345C5" w:rsidP="0066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4E0">
        <w:rPr>
          <w:rFonts w:ascii="Times New Roman" w:hAnsi="Times New Roman" w:cs="Times New Roman"/>
          <w:b/>
          <w:sz w:val="28"/>
          <w:szCs w:val="28"/>
        </w:rPr>
        <w:tab/>
      </w:r>
      <w:r w:rsidRPr="002345C5">
        <w:rPr>
          <w:rFonts w:ascii="Times New Roman" w:hAnsi="Times New Roman" w:cs="Times New Roman"/>
          <w:sz w:val="28"/>
          <w:szCs w:val="28"/>
        </w:rPr>
        <w:t>Привлечение внебюджетных средств не планируется.</w:t>
      </w: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3F7152" w:rsidRPr="003F7152" w:rsidRDefault="003F7152" w:rsidP="003F7152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152">
        <w:rPr>
          <w:rFonts w:ascii="Times New Roman" w:hAnsi="Times New Roman" w:cs="Times New Roman"/>
          <w:sz w:val="28"/>
          <w:szCs w:val="28"/>
          <w:highlight w:val="yellow"/>
        </w:rPr>
        <w:t>13.ОСНОВНЫЕ ЗАДАЧИ ГОДА</w:t>
      </w:r>
    </w:p>
    <w:p w:rsidR="003F7152" w:rsidRPr="003F7152" w:rsidRDefault="003F7152" w:rsidP="003F71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152" w:rsidRPr="003F7152" w:rsidRDefault="003F7152" w:rsidP="003F7152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152">
        <w:rPr>
          <w:rFonts w:ascii="Times New Roman" w:hAnsi="Times New Roman" w:cs="Times New Roman"/>
          <w:sz w:val="28"/>
          <w:szCs w:val="28"/>
          <w:highlight w:val="yellow"/>
        </w:rPr>
        <w:t>Кратко обозначить!!!!!</w:t>
      </w:r>
    </w:p>
    <w:p w:rsidR="003F7152" w:rsidRPr="003F7152" w:rsidRDefault="003F7152" w:rsidP="003F71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01C" w:rsidRDefault="0078001C" w:rsidP="003F7152">
      <w:pPr>
        <w:pStyle w:val="1"/>
        <w:tabs>
          <w:tab w:val="left" w:pos="1032"/>
        </w:tabs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78001C">
      <w:pPr>
        <w:pStyle w:val="1"/>
        <w:tabs>
          <w:tab w:val="left" w:pos="345"/>
        </w:tabs>
        <w:rPr>
          <w:rFonts w:ascii="Times New Roman" w:hAnsi="Times New Roman" w:cs="Times New Roman"/>
          <w:b w:val="0"/>
          <w:i/>
          <w:sz w:val="24"/>
        </w:rPr>
      </w:pPr>
    </w:p>
    <w:p w:rsidR="0078001C" w:rsidRPr="0078001C" w:rsidRDefault="0078001C" w:rsidP="0078001C"/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6649D4" w:rsidRPr="0078001C" w:rsidRDefault="0078001C" w:rsidP="0078001C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t>Приложение 2</w:t>
      </w:r>
    </w:p>
    <w:p w:rsidR="0078001C" w:rsidRDefault="0078001C" w:rsidP="00F63133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63133" w:rsidRPr="00911C6E" w:rsidRDefault="00F63133" w:rsidP="0078001C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911C6E">
        <w:rPr>
          <w:rFonts w:ascii="Times New Roman" w:hAnsi="Times New Roman"/>
          <w:b/>
          <w:sz w:val="24"/>
          <w:szCs w:val="24"/>
        </w:rPr>
        <w:t xml:space="preserve">Основные показатели деятельности </w:t>
      </w:r>
      <w:r w:rsidRPr="00911C6E">
        <w:rPr>
          <w:rFonts w:ascii="Times New Roman" w:hAnsi="Times New Roman"/>
          <w:b/>
        </w:rPr>
        <w:t xml:space="preserve"> (плановые показатели)</w:t>
      </w:r>
    </w:p>
    <w:p w:rsidR="00F63133" w:rsidRPr="00911C6E" w:rsidRDefault="00F63133" w:rsidP="00F631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945"/>
        <w:gridCol w:w="918"/>
        <w:gridCol w:w="1147"/>
        <w:gridCol w:w="959"/>
        <w:gridCol w:w="966"/>
        <w:gridCol w:w="1065"/>
        <w:gridCol w:w="1105"/>
      </w:tblGrid>
      <w:tr w:rsidR="00F63133" w:rsidRPr="00911C6E" w:rsidTr="003463F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497E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5F49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497E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Вып. 201</w:t>
            </w:r>
            <w:r w:rsidR="005F49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497ECE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5F49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 на: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Прогноз плана на</w:t>
            </w:r>
          </w:p>
        </w:tc>
      </w:tr>
      <w:tr w:rsidR="00F63133" w:rsidRPr="00911C6E" w:rsidTr="003463F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полу-годие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5F49DA" w:rsidP="00497E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497E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F49D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361758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документовыдач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361758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361758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17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361758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361758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lastRenderedPageBreak/>
              <w:t>Посещаемость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50599C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361758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</w:tbl>
    <w:p w:rsidR="006649D4" w:rsidRDefault="006649D4" w:rsidP="00B5497A">
      <w:pPr>
        <w:pStyle w:val="1"/>
        <w:ind w:left="6372" w:right="-1701" w:firstLine="708"/>
        <w:jc w:val="center"/>
        <w:rPr>
          <w:rFonts w:ascii="Times New Roman" w:hAnsi="Times New Roman" w:cs="Times New Roman"/>
          <w:b w:val="0"/>
          <w:i/>
          <w:sz w:val="24"/>
        </w:rPr>
      </w:pPr>
    </w:p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Pr="006649D4" w:rsidRDefault="006649D4" w:rsidP="006649D4"/>
    <w:p w:rsidR="00202C4A" w:rsidRDefault="00202C4A" w:rsidP="00B5497A">
      <w:pPr>
        <w:pStyle w:val="1"/>
        <w:ind w:left="6372" w:right="-1701" w:firstLine="708"/>
        <w:jc w:val="center"/>
        <w:rPr>
          <w:rFonts w:ascii="Times New Roman" w:hAnsi="Times New Roman" w:cs="Times New Roman"/>
          <w:b w:val="0"/>
          <w:i/>
          <w:sz w:val="24"/>
        </w:rPr>
      </w:pPr>
      <w:r w:rsidRPr="00911C6E">
        <w:rPr>
          <w:rFonts w:ascii="Times New Roman" w:hAnsi="Times New Roman" w:cs="Times New Roman"/>
          <w:b w:val="0"/>
          <w:i/>
          <w:sz w:val="24"/>
        </w:rPr>
        <w:t>Приложение 4</w:t>
      </w:r>
    </w:p>
    <w:p w:rsidR="001453F8" w:rsidRPr="00D91388" w:rsidRDefault="001453F8" w:rsidP="0014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88">
        <w:rPr>
          <w:rFonts w:ascii="Times New Roman" w:hAnsi="Times New Roman" w:cs="Times New Roman"/>
          <w:b/>
          <w:sz w:val="28"/>
          <w:szCs w:val="28"/>
        </w:rPr>
        <w:t>Направления и формы работы с пользователями</w:t>
      </w:r>
    </w:p>
    <w:p w:rsidR="001453F8" w:rsidRDefault="001453F8" w:rsidP="001453F8">
      <w:pPr>
        <w:rPr>
          <w:rFonts w:ascii="Times New Roman" w:hAnsi="Times New Roman" w:cs="Times New Roman"/>
        </w:rPr>
      </w:pPr>
    </w:p>
    <w:p w:rsidR="001453F8" w:rsidRPr="00D9138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388">
        <w:rPr>
          <w:rFonts w:ascii="Times New Roman" w:hAnsi="Times New Roman" w:cs="Times New Roman"/>
          <w:b/>
          <w:sz w:val="28"/>
          <w:szCs w:val="28"/>
        </w:rPr>
        <w:t>Формирование гражданско – патриотической позиции населения. Популяризация государственной символики России, Кубани.</w:t>
      </w:r>
    </w:p>
    <w:p w:rsidR="001453F8" w:rsidRPr="00D91388" w:rsidRDefault="001453F8" w:rsidP="001453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843"/>
        <w:gridCol w:w="1701"/>
        <w:gridCol w:w="1276"/>
        <w:gridCol w:w="2073"/>
      </w:tblGrid>
      <w:tr w:rsidR="001453F8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587B6E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«Незатихающая боль блокады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354E78" w:rsidRDefault="00587B6E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лет с начала  операции, снятия</w:t>
            </w:r>
            <w:r w:rsidR="001453F8">
              <w:rPr>
                <w:rFonts w:ascii="Times New Roman" w:hAnsi="Times New Roman"/>
                <w:sz w:val="28"/>
                <w:szCs w:val="28"/>
              </w:rPr>
              <w:t xml:space="preserve"> блокады Ленинграда)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587B6E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9B60B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служении верном Отчизне клянусь»</w:t>
            </w:r>
          </w:p>
          <w:p w:rsidR="003060B5" w:rsidRPr="00354E78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защитника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060B5" w:rsidRDefault="003060B5" w:rsidP="003060B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9B60B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«Герой Советского Союза»</w:t>
            </w:r>
          </w:p>
          <w:p w:rsidR="003060B5" w:rsidRPr="00354E78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лет со дня учреждения звания)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190375" w:rsidRDefault="009B60B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003E16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</w:t>
            </w:r>
            <w:r w:rsidR="003060B5">
              <w:rPr>
                <w:rFonts w:ascii="Times New Roman" w:hAnsi="Times New Roman"/>
                <w:sz w:val="28"/>
                <w:szCs w:val="28"/>
              </w:rPr>
              <w:t>хо войны и память сердца»</w:t>
            </w:r>
          </w:p>
          <w:p w:rsidR="003060B5" w:rsidRPr="00354E78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Победы)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306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354E78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3060B5" w:rsidRPr="00354E78" w:rsidRDefault="003060B5" w:rsidP="00306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9B60B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она, Россия, даль безбрежная…</w:t>
            </w:r>
            <w:r w:rsidR="003060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России)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2B5E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Историческая мозаика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8100A1" w:rsidRDefault="009B60B1" w:rsidP="00422C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B5E9B">
              <w:rPr>
                <w:rFonts w:ascii="Times New Roman" w:hAnsi="Times New Roman"/>
                <w:sz w:val="28"/>
                <w:szCs w:val="28"/>
              </w:rPr>
              <w:t>Нам не забыть ту раковую дату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60B5" w:rsidRPr="008100A1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памяти и скорби)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8100A1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0C7E61" w:rsidRDefault="009B60B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0C7E61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 символом славным могучей державы</w:t>
            </w:r>
            <w:r w:rsidR="003060B5" w:rsidRPr="000C7E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60B5" w:rsidRPr="000C7E61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(</w:t>
            </w:r>
            <w:r w:rsidR="002E2294">
              <w:rPr>
                <w:rFonts w:ascii="Times New Roman" w:hAnsi="Times New Roman"/>
                <w:sz w:val="28"/>
                <w:szCs w:val="28"/>
              </w:rPr>
              <w:t>Ко Дню государственного флага РФ</w:t>
            </w:r>
            <w:r w:rsidRPr="000C7E6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0C7E61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0C7E61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0C7E61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0C7E61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9B60B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«Неизвестный солдат ты для каждого вечно живой»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2B5E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9B60B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 имя памяти ушедших, во совести живых»</w:t>
            </w:r>
          </w:p>
          <w:p w:rsidR="002B5E9B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героев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размышления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2B5E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3060B5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9B60B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B5E9B">
              <w:rPr>
                <w:rFonts w:ascii="Times New Roman" w:hAnsi="Times New Roman"/>
                <w:sz w:val="28"/>
                <w:szCs w:val="28"/>
              </w:rPr>
              <w:t>Русская воинская доблесть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(Дни воинской славы</w:t>
            </w:r>
            <w:r w:rsidR="003060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3060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Pr="002B5E9B" w:rsidRDefault="002B5E9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CD2">
              <w:rPr>
                <w:rFonts w:ascii="Times New Roman" w:hAnsi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B5" w:rsidRDefault="002B5E9B" w:rsidP="002B5E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0D1662" w:rsidRDefault="000D1662" w:rsidP="001453F8">
      <w:pPr>
        <w:pStyle w:val="a5"/>
        <w:jc w:val="both"/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Краеведение: история, традиции, культура Кубани.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559"/>
        <w:gridCol w:w="1276"/>
        <w:gridCol w:w="2060"/>
      </w:tblGrid>
      <w:tr w:rsidR="001453F8" w:rsidRPr="00911C6E" w:rsidTr="00F13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F13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EE6F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«Литературный колос Кубани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6FB5" w:rsidRPr="00016673" w:rsidRDefault="00EE6FB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13CD2">
              <w:rPr>
                <w:rFonts w:ascii="Times New Roman" w:hAnsi="Times New Roman"/>
                <w:sz w:val="28"/>
                <w:szCs w:val="28"/>
              </w:rPr>
              <w:t>К юбилеям писателей и поэтов Кубани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2" w:rsidRDefault="00F13CD2" w:rsidP="00F13C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016673" w:rsidRDefault="00F13CD2" w:rsidP="00F13C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F13CD2" w:rsidRPr="00911C6E" w:rsidTr="00F13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2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2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«Кубань – жемчужина России»</w:t>
            </w:r>
          </w:p>
          <w:p w:rsidR="00F13CD2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юбилейным датам Кубани)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2" w:rsidRPr="00016673" w:rsidRDefault="00F13CD2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2" w:rsidRPr="00016673" w:rsidRDefault="00F13CD2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2" w:rsidRPr="00016673" w:rsidRDefault="00F13CD2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2" w:rsidRDefault="00F13CD2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F13CD2" w:rsidRPr="00016673" w:rsidRDefault="00F13CD2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F13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«Ветераны станицы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освобождению</w:t>
            </w:r>
            <w:r w:rsidR="001453F8">
              <w:rPr>
                <w:rFonts w:ascii="Times New Roman" w:hAnsi="Times New Roman"/>
                <w:sz w:val="28"/>
                <w:szCs w:val="28"/>
              </w:rPr>
              <w:t xml:space="preserve"> Тихорецкого района от немецко – фашистских захватчиков)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2" w:rsidRDefault="00F13CD2" w:rsidP="00F13C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3F8" w:rsidRPr="00911C6E" w:rsidTr="00F13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«Казачий поэт России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3CD2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рождения И.Вараввы)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13CD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F13C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F13C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6A2A48" w:rsidRPr="00911C6E" w:rsidTr="00F13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«Край родной, ты Родины частица»</w:t>
            </w:r>
          </w:p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образования Краснодарского края)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Мультимедийное путешествие</w:t>
            </w:r>
          </w:p>
          <w:p w:rsidR="006A2A48" w:rsidRPr="006A2A48" w:rsidRDefault="006A2A48" w:rsidP="006A2A4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48" w:rsidRPr="00911C6E" w:rsidTr="00F13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 славу и защиту Отечества»</w:t>
            </w:r>
          </w:p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образования Кубанского казачьего войска)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8" w:rsidRDefault="006A2A48" w:rsidP="006A2A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6A2A48" w:rsidRPr="006A2A48" w:rsidRDefault="006A2A48" w:rsidP="006A2A48">
            <w:pPr>
              <w:ind w:firstLine="708"/>
            </w:pPr>
          </w:p>
        </w:tc>
      </w:tr>
    </w:tbl>
    <w:p w:rsidR="00BA6D25" w:rsidRDefault="00BA6D25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Экономическое просвещение.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912CFC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912CF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«Секреты умелого руководителя»</w:t>
            </w:r>
          </w:p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(Ко  </w:t>
            </w:r>
            <w:r w:rsidR="00AF13C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 российского предпринимательства)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912CFC" w:rsidP="00912C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912CFC" w:rsidRPr="00D50667" w:rsidRDefault="00912CFC" w:rsidP="00912CFC">
            <w:pPr>
              <w:pStyle w:val="a3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C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AF13C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так экономика»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Выставка-кроссворд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912CFC" w:rsidP="00912C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C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AF13C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AF13C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«Владеешь информацией – владеешь ситуацией»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AF13C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AF13C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AF13C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C3" w:rsidRDefault="00AF13C3" w:rsidP="00AF13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912CFC" w:rsidRPr="00D50667" w:rsidRDefault="00912CFC" w:rsidP="00912C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28C" w:rsidRDefault="0036728C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C" w:rsidRDefault="0036728C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просвещение, содействие повышение повышению правовой культуры, участие библиотек в избирательных компаниях.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701"/>
        <w:gridCol w:w="1276"/>
        <w:gridCol w:w="1842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 xml:space="preserve">Чит.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E91045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5C7CF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России за вами</w:t>
            </w:r>
          </w:p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молодого избирателя)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E91045" w:rsidP="00E91045">
            <w:pPr>
              <w:jc w:val="center"/>
            </w:pPr>
            <w:r w:rsidRPr="001B70A9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91045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5C7CF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«Избиратель: Думай. Читай! Выбирай»</w:t>
            </w:r>
          </w:p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(Навстречу выборам)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E91045" w:rsidP="00E91045">
            <w:pPr>
              <w:jc w:val="center"/>
            </w:pPr>
            <w:r w:rsidRPr="001B70A9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5C7CF1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«Пожилым – забота, внимание и льгота»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правового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5C7CF1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«Изучая основной закон страны»</w:t>
            </w:r>
          </w:p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Конституции)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помощь реализации Закона Краснодарского края № 1539 – КЗ.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Закон защищает ваши права</w:t>
            </w:r>
            <w:r w:rsidR="0014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FB3197" w:rsidP="00FB31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FB3197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законе детском мнение: «за» или «против» его применения!»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Блиц-опрос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Pr="00B60AF5" w:rsidRDefault="00FB3197" w:rsidP="00FB31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 и местное самоуправление: вопросы взаимодействия. Работа с документами МСУ.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53F8">
              <w:rPr>
                <w:rFonts w:ascii="Times New Roman" w:hAnsi="Times New Roman"/>
                <w:sz w:val="28"/>
                <w:szCs w:val="28"/>
              </w:rPr>
              <w:t xml:space="preserve">Местное самоуправление: </w:t>
            </w:r>
            <w:r>
              <w:rPr>
                <w:rFonts w:ascii="Times New Roman" w:hAnsi="Times New Roman"/>
                <w:sz w:val="28"/>
                <w:szCs w:val="28"/>
              </w:rPr>
              <w:t>сущность, цели, задачи»</w:t>
            </w:r>
          </w:p>
          <w:p w:rsidR="00617B6C" w:rsidRPr="00354E78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местного самоуправления)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617B6C" w:rsidP="00617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617B6C" w:rsidP="00617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53F8" w:rsidRPr="00911C6E" w:rsidTr="00422C3A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в помощь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617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617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Содержание 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Форма 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Чит.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Срок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исполнен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Ответственн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2C1E8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«Терроризм – зло против человечества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борьбы с терроризмом)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857885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E7153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«Россия: в единстве наша сила»</w:t>
            </w:r>
          </w:p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8578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Выставка-коллаж,</w:t>
            </w:r>
          </w:p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Беседа+слайд шоу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857885" w:rsidRPr="00B60AF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E7153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«Дорогой мира, дружбы и соглассия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толерантности)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выставка-обзор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3F8" w:rsidRPr="00857885" w:rsidRDefault="00857885" w:rsidP="00857885">
            <w:pPr>
              <w:jc w:val="center"/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3B" w:rsidRDefault="0053503B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418"/>
        <w:gridCol w:w="1842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Чит. 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«Русь святая, храни веру православную»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D" w:rsidRDefault="00DD7D1D" w:rsidP="00DD7D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7F6677" w:rsidRDefault="00DD7D1D" w:rsidP="00DD7D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«Женс</w:t>
            </w:r>
            <w:r w:rsidR="00DD7D1D">
              <w:rPr>
                <w:rFonts w:ascii="Times New Roman" w:hAnsi="Times New Roman"/>
                <w:sz w:val="28"/>
                <w:szCs w:val="28"/>
              </w:rPr>
              <w:t>ких рук прекрасное уменье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8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9673F0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«Женский силуэт на фоне истории»</w:t>
            </w:r>
          </w:p>
          <w:p w:rsidR="009673F0" w:rsidRPr="007F6677" w:rsidRDefault="009673F0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8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«Мифология древних славян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славянской письменности</w:t>
            </w:r>
            <w:r w:rsidR="001453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9673F0">
              <w:rPr>
                <w:rFonts w:ascii="Times New Roman" w:hAnsi="Times New Roman"/>
                <w:sz w:val="28"/>
                <w:szCs w:val="28"/>
              </w:rPr>
              <w:t>интересных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673F0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F0" w:rsidRDefault="009673F0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7F6677" w:rsidRDefault="001453F8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5AC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«Очаг культуры и добра»</w:t>
            </w:r>
          </w:p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Общероссийскому дню библиотек)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3435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3435AC" w:rsidRPr="00B60AF5" w:rsidRDefault="003435AC" w:rsidP="003435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Знаний открывает книга!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73F0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Знаний)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Выставка-обзор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F0" w:rsidRDefault="009673F0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7F6677" w:rsidRDefault="001453F8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«Держимся верой, живем надеждой, спасаемся любовью»</w:t>
            </w:r>
          </w:p>
          <w:p w:rsidR="003435AC" w:rsidRPr="007F6677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 Международному дню инвалидов)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435AC" w:rsidRDefault="003435AC" w:rsidP="003435AC">
            <w:pPr>
              <w:tabs>
                <w:tab w:val="left" w:pos="1260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435AC" w:rsidRDefault="003435AC" w:rsidP="003435AC"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B4DD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 шагает по планете»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B4DD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Видео-круиз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B4DD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B4DD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DA" w:rsidRDefault="006B4DDA" w:rsidP="006B4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Default="006B4DDA" w:rsidP="006B4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направленные на профилактику асоциальных явлений (наркомании, алкоголизм, курение, СПИД).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B00C43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3" w:rsidRPr="00B00C43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«Молодежь. Здоровье. Успех»</w:t>
            </w:r>
          </w:p>
          <w:p w:rsidR="00B00C43" w:rsidRPr="00B00C43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Всемирной зимней Универсиаде)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Pr="00B00C43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Pr="00B00C43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Pr="00B00C43" w:rsidRDefault="00B00C43" w:rsidP="00B00C4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Default="00B00C43" w:rsidP="00B00C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B00C43" w:rsidRPr="00B00C43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81562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«Книга. Спорт. Здоровье.</w:t>
            </w:r>
            <w:r w:rsidR="001453F8" w:rsidRPr="00CB6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>(Всемирный день здоровья)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81562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1453F8" w:rsidRPr="00CB6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22" w:rsidRDefault="00815622" w:rsidP="008156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CB6D91" w:rsidRDefault="001453F8" w:rsidP="0081562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 - вредны</w:t>
            </w:r>
            <w:r w:rsidR="001453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B00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0C43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Default="00B00C43" w:rsidP="00B00C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B00C43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0C43">
              <w:rPr>
                <w:rFonts w:ascii="Times New Roman" w:hAnsi="Times New Roman" w:cs="Times New Roman"/>
                <w:sz w:val="28"/>
                <w:szCs w:val="28"/>
              </w:rPr>
              <w:t>Слово, которое защищает. Не будь зависим – скажи «Нет!»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международному Дню борьбы с наркоманией)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-салон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Default="00B00C43" w:rsidP="00B00C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«Знание против страха</w:t>
            </w:r>
            <w:r w:rsidR="001453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C43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Всемирному дню борьбы со СПИДом)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Default="00B00C43" w:rsidP="00B00C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 и семья. Формирование культуры семейных отношений. Гендерное  равенство.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2126"/>
      </w:tblGrid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 у книжной полки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семейного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88" w:rsidRDefault="00A43B88" w:rsidP="00A43B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B8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«Семья – волшебный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символ жизни»</w:t>
            </w:r>
          </w:p>
          <w:p w:rsidR="00A43B88" w:rsidRPr="00D330D8" w:rsidRDefault="00A43B88" w:rsidP="001646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6460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семьи, любви и верности)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A43B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Книжно-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иллюстрированная </w:t>
            </w:r>
            <w:r w:rsidR="00164600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164600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A43B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A43B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A43B88" w:rsidRPr="00D330D8" w:rsidRDefault="00A43B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B8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16460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«Немеркнущие образы святые»</w:t>
            </w:r>
          </w:p>
          <w:p w:rsidR="00164600" w:rsidRPr="00D330D8" w:rsidRDefault="0016460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семьи, любви и верности)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16460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доброты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16460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16460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00" w:rsidRDefault="00164600" w:rsidP="001646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A43B88" w:rsidRPr="00D330D8" w:rsidRDefault="00A43B88" w:rsidP="001646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B8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164600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маме признаюсь в любви</w:t>
            </w:r>
            <w:r w:rsidR="00A43B88" w:rsidRPr="009730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4600" w:rsidRPr="00973074" w:rsidRDefault="00164600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матери)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973074" w:rsidRDefault="00164600" w:rsidP="00422C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00" w:rsidRDefault="00164600" w:rsidP="001646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A43B88" w:rsidRPr="00D330D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3B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Содействие развитию художественно – эстетических вкусов. Продвижение книги, популяризация чтения и русского языка. Эстетическое просвещение.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701"/>
        <w:gridCol w:w="1276"/>
        <w:gridCol w:w="1984"/>
      </w:tblGrid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Чит.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жизнь, и судьба</w:t>
            </w:r>
            <w:r w:rsidR="001453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53F8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="001453F8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со дня рождения Д. Гранина</w:t>
            </w:r>
            <w:r w:rsidR="001453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762882" w:rsidP="007628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«Поиски нравственного пути</w:t>
            </w:r>
            <w:r w:rsidR="001453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53F8" w:rsidRPr="00F74915" w:rsidRDefault="00762882" w:rsidP="00762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1453F8">
              <w:rPr>
                <w:rFonts w:ascii="Times New Roman" w:hAnsi="Times New Roman" w:cs="Times New Roman"/>
                <w:sz w:val="28"/>
                <w:szCs w:val="28"/>
              </w:rPr>
              <w:t>0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Гранина</w:t>
            </w:r>
            <w:r w:rsidR="001453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762882" w:rsidP="007628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F37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родной язык»</w:t>
            </w:r>
          </w:p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A7">
              <w:rPr>
                <w:rFonts w:ascii="Times New Roman" w:hAnsi="Times New Roman" w:cs="Times New Roman"/>
                <w:sz w:val="24"/>
                <w:szCs w:val="28"/>
              </w:rPr>
              <w:t>(Ко Дню родного языка)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C04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C04F37" w:rsidRPr="00B60AF5" w:rsidRDefault="00C04F37" w:rsidP="00C04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882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книг и мир в книгах»</w:t>
            </w:r>
          </w:p>
          <w:p w:rsidR="00762882" w:rsidRPr="00F74915" w:rsidRDefault="00762882" w:rsidP="00762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(проза)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Марафон литературных юбилеев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762882" w:rsidP="007628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762882" w:rsidRPr="00F74915" w:rsidRDefault="00762882" w:rsidP="00147E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762882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ищу свою душу в стихах»</w:t>
            </w:r>
          </w:p>
          <w:p w:rsidR="00762882" w:rsidRPr="00F74915" w:rsidRDefault="00762882" w:rsidP="00762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(поэты-юбиляры)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литературных юбилеев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762882" w:rsidP="007628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762882" w:rsidRPr="00F74915" w:rsidRDefault="00762882" w:rsidP="00147E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762882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«все, что в душе – то на этой картине»</w:t>
            </w:r>
          </w:p>
          <w:p w:rsidR="00762882" w:rsidRPr="00F74915" w:rsidRDefault="00762882" w:rsidP="00762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(юбилеи художников)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C04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762882" w:rsidRPr="00F74915" w:rsidRDefault="00C04F37" w:rsidP="00C04F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762882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«Колумб Замоскворечья»</w:t>
            </w:r>
          </w:p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(195 лет со дня рождения А.Н. Островского, русского драматурга)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762882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762882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«Театр!.. От груза дней прошедших успокоит и от недуга будней исцелит»</w:t>
            </w:r>
          </w:p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 Году Театра в России)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82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C04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762882" w:rsidRPr="00F74915" w:rsidRDefault="00C04F37" w:rsidP="00C04F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C04F37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147E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Библионочь - 2019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147E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147E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147E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147E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C04F37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«Исполин русского духа»</w:t>
            </w:r>
          </w:p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220 летию со дня рождения А.С. Пушкина)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C04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C04F37" w:rsidRPr="00F74915" w:rsidRDefault="00C04F37" w:rsidP="00C04F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C04F37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«Невольник чести, вольный духом»</w:t>
            </w:r>
          </w:p>
          <w:p w:rsidR="009E10A7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205 летию со дня рождения</w:t>
            </w:r>
          </w:p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Лермонтова)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Pr="00F74915" w:rsidRDefault="00C04F37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37" w:rsidRDefault="00C04F37" w:rsidP="00C04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C04F37" w:rsidRPr="00F74915" w:rsidRDefault="00C04F37" w:rsidP="00C04F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просвещение.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7E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 природы, экология души</w:t>
            </w:r>
            <w:r w:rsidR="001453F8" w:rsidRPr="00A734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7E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9147C" w:rsidRDefault="0059147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Default="00147E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A7348D" w:rsidRDefault="00147E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7E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«Звездный сын России»</w:t>
            </w:r>
          </w:p>
          <w:p w:rsidR="00147E88" w:rsidRPr="00A7348D" w:rsidRDefault="00147E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85 летию со дня рождения Ю. Гагарина, летчика-космонавта)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7E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Вечер-портрет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7E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7E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Default="00147E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A7348D" w:rsidRDefault="00147E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7E88" w:rsidRPr="00A7348D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8" w:rsidRPr="00A7348D" w:rsidRDefault="0042202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Default="0042202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пыльных тропинках далеких планет</w:t>
            </w:r>
            <w:r w:rsidR="00147E88" w:rsidRPr="00A7348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2028" w:rsidRPr="00A7348D" w:rsidRDefault="0042202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космонавтики)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A7348D" w:rsidRDefault="0042202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A7348D" w:rsidRDefault="00147E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A7348D" w:rsidRDefault="00147E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8" w:rsidRDefault="00422028" w:rsidP="00422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7E88" w:rsidRPr="00A7348D" w:rsidRDefault="00147E88" w:rsidP="00422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E88" w:rsidRPr="00A7348D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8" w:rsidRPr="00A7348D" w:rsidRDefault="0042202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Default="0042202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«Писатели и художники о русской природе»</w:t>
            </w:r>
          </w:p>
          <w:p w:rsidR="00422028" w:rsidRPr="00A7348D" w:rsidRDefault="0042202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Всемирному дню окружающей среды)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422028" w:rsidRDefault="00422028" w:rsidP="0042202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Книжно-иллюстрированная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A7348D" w:rsidRDefault="0042202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A7348D" w:rsidRDefault="0042202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8" w:rsidRDefault="00422028" w:rsidP="00422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7E88" w:rsidRPr="00A7348D" w:rsidRDefault="00147E88" w:rsidP="00422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1DE6" w:rsidRDefault="00E11DE6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социализации молодежи.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Срок испол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01E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«Планета под названием молодость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1E45" w:rsidRPr="00016673" w:rsidRDefault="00101E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молодежи)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01E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01E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5" w:rsidRDefault="00101E45" w:rsidP="00101E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016673" w:rsidRDefault="001453F8" w:rsidP="00101E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помощь профориентации.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</w:p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303A6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«Много профессий хороших и разных»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303A6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303A6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03A66" w:rsidRDefault="00303A66" w:rsidP="00303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 – библиографическое, информационное обслуживание пользователей.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984"/>
        <w:gridCol w:w="1701"/>
        <w:gridCol w:w="1417"/>
        <w:gridCol w:w="1701"/>
      </w:tblGrid>
      <w:tr w:rsidR="001453F8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636F3">
              <w:rPr>
                <w:rFonts w:ascii="Times New Roman" w:hAnsi="Times New Roman"/>
                <w:sz w:val="28"/>
                <w:szCs w:val="28"/>
              </w:rPr>
              <w:t>Библиографический</w:t>
            </w:r>
            <w:r w:rsidR="001E6ED5">
              <w:rPr>
                <w:rFonts w:ascii="Times New Roman" w:hAnsi="Times New Roman"/>
                <w:sz w:val="28"/>
                <w:szCs w:val="28"/>
              </w:rPr>
              <w:t xml:space="preserve"> поиск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библиографии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1453F8" w:rsidRPr="00911C6E" w:rsidTr="0059147C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7C" w:rsidRPr="003B6C69" w:rsidRDefault="00F636F3" w:rsidP="005914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нить Ариадны</w:t>
            </w:r>
            <w:r w:rsidR="00422C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0D166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библиографии</w:t>
            </w:r>
          </w:p>
          <w:p w:rsidR="00422C3A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7C" w:rsidRPr="003B6C69" w:rsidRDefault="00F636F3" w:rsidP="005914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1453F8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«Духовных книг божественная мудрость»</w:t>
            </w:r>
          </w:p>
          <w:p w:rsidR="00F636F3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православной книги)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E24550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Default="00E2455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Default="00E2455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«Книга. Молодость. Успех.»</w:t>
            </w:r>
          </w:p>
          <w:p w:rsidR="00E24550" w:rsidRPr="003B6C69" w:rsidRDefault="00E2455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молодежи)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Pr="003B6C69" w:rsidRDefault="00E24550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Pr="003B6C69" w:rsidRDefault="00E24550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Pr="003B6C69" w:rsidRDefault="00E24550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Pr="003B6C69" w:rsidRDefault="00E24550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25716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«Люби свой край и воспевай»</w:t>
            </w:r>
          </w:p>
          <w:p w:rsidR="00E25716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образования Краснодарского края)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Pr="003B6C69" w:rsidRDefault="00E25716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Pr="003B6C69" w:rsidRDefault="00E25716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Pr="003B6C69" w:rsidRDefault="00E25716" w:rsidP="00E257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Pr="003B6C69" w:rsidRDefault="00E25716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1453F8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9147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нформация. Уверенность. Успех.»</w:t>
            </w:r>
          </w:p>
          <w:p w:rsidR="00E25716" w:rsidRPr="003B6C69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Всемирному дню информации)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422C3A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Pr="001453F8" w:rsidRDefault="001453F8" w:rsidP="001453F8"/>
    <w:sectPr w:rsidR="001453F8" w:rsidRPr="001453F8" w:rsidSect="00123B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3D" w:rsidRDefault="0013623D" w:rsidP="0084310F">
      <w:pPr>
        <w:pStyle w:val="a5"/>
      </w:pPr>
      <w:r>
        <w:separator/>
      </w:r>
    </w:p>
  </w:endnote>
  <w:endnote w:type="continuationSeparator" w:id="1">
    <w:p w:rsidR="0013623D" w:rsidRDefault="0013623D" w:rsidP="0084310F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AA" w:rsidRDefault="00F11FA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8807"/>
    </w:sdtPr>
    <w:sdtContent>
      <w:p w:rsidR="00F11FAA" w:rsidRDefault="00F11FAA">
        <w:pPr>
          <w:pStyle w:val="af0"/>
          <w:jc w:val="center"/>
        </w:pPr>
        <w:fldSimple w:instr=" PAGE   \* MERGEFORMAT ">
          <w:r w:rsidR="0019713C">
            <w:rPr>
              <w:noProof/>
            </w:rPr>
            <w:t>16</w:t>
          </w:r>
        </w:fldSimple>
      </w:p>
    </w:sdtContent>
  </w:sdt>
  <w:p w:rsidR="00F11FAA" w:rsidRDefault="00F11FA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AA" w:rsidRDefault="00F11FA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3D" w:rsidRDefault="0013623D" w:rsidP="0084310F">
      <w:pPr>
        <w:pStyle w:val="a5"/>
      </w:pPr>
      <w:r>
        <w:separator/>
      </w:r>
    </w:p>
  </w:footnote>
  <w:footnote w:type="continuationSeparator" w:id="1">
    <w:p w:rsidR="0013623D" w:rsidRDefault="0013623D" w:rsidP="0084310F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AA" w:rsidRDefault="00F11FA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AA" w:rsidRDefault="00F11FA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AA" w:rsidRDefault="00F11FA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401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A3E48"/>
    <w:multiLevelType w:val="hybridMultilevel"/>
    <w:tmpl w:val="443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FDC"/>
    <w:multiLevelType w:val="hybridMultilevel"/>
    <w:tmpl w:val="3BCE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F523E"/>
    <w:multiLevelType w:val="hybridMultilevel"/>
    <w:tmpl w:val="DB7CCCCE"/>
    <w:lvl w:ilvl="0" w:tplc="09CEA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6">
    <w:nsid w:val="2A495E85"/>
    <w:multiLevelType w:val="multilevel"/>
    <w:tmpl w:val="AA38C1C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2AFD66B1"/>
    <w:multiLevelType w:val="hybridMultilevel"/>
    <w:tmpl w:val="BF7C7266"/>
    <w:lvl w:ilvl="0" w:tplc="34646456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9">
    <w:nsid w:val="37527886"/>
    <w:multiLevelType w:val="hybridMultilevel"/>
    <w:tmpl w:val="1374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6427E"/>
    <w:multiLevelType w:val="hybridMultilevel"/>
    <w:tmpl w:val="3718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455AA"/>
    <w:multiLevelType w:val="hybridMultilevel"/>
    <w:tmpl w:val="582E52F6"/>
    <w:lvl w:ilvl="0" w:tplc="D6028D4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B62028"/>
    <w:multiLevelType w:val="hybridMultilevel"/>
    <w:tmpl w:val="B8148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D5013"/>
    <w:multiLevelType w:val="hybridMultilevel"/>
    <w:tmpl w:val="68EA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4A5F"/>
    <w:rsid w:val="00003E16"/>
    <w:rsid w:val="0000446E"/>
    <w:rsid w:val="000133AD"/>
    <w:rsid w:val="00016673"/>
    <w:rsid w:val="000315F5"/>
    <w:rsid w:val="000626EA"/>
    <w:rsid w:val="00067754"/>
    <w:rsid w:val="00072151"/>
    <w:rsid w:val="00092703"/>
    <w:rsid w:val="000B7BBA"/>
    <w:rsid w:val="000C748C"/>
    <w:rsid w:val="000D1662"/>
    <w:rsid w:val="000D5280"/>
    <w:rsid w:val="0010066B"/>
    <w:rsid w:val="00101E45"/>
    <w:rsid w:val="00121427"/>
    <w:rsid w:val="00123BEF"/>
    <w:rsid w:val="00124EB3"/>
    <w:rsid w:val="00131FEE"/>
    <w:rsid w:val="0013623D"/>
    <w:rsid w:val="00141FEE"/>
    <w:rsid w:val="001453F8"/>
    <w:rsid w:val="00147590"/>
    <w:rsid w:val="00147E88"/>
    <w:rsid w:val="00164600"/>
    <w:rsid w:val="0016786F"/>
    <w:rsid w:val="00174EBA"/>
    <w:rsid w:val="00182BC8"/>
    <w:rsid w:val="00186E6B"/>
    <w:rsid w:val="00190375"/>
    <w:rsid w:val="00193AF1"/>
    <w:rsid w:val="00196B0B"/>
    <w:rsid w:val="0019713C"/>
    <w:rsid w:val="001A3D9B"/>
    <w:rsid w:val="001C0BDA"/>
    <w:rsid w:val="001C3B92"/>
    <w:rsid w:val="001D3731"/>
    <w:rsid w:val="001E258E"/>
    <w:rsid w:val="001E37C9"/>
    <w:rsid w:val="001E6ED5"/>
    <w:rsid w:val="00202C4A"/>
    <w:rsid w:val="00210004"/>
    <w:rsid w:val="0021017B"/>
    <w:rsid w:val="002345C5"/>
    <w:rsid w:val="002635F7"/>
    <w:rsid w:val="00265815"/>
    <w:rsid w:val="00282B7D"/>
    <w:rsid w:val="00295C88"/>
    <w:rsid w:val="00296EAC"/>
    <w:rsid w:val="002B5E9B"/>
    <w:rsid w:val="002C1E87"/>
    <w:rsid w:val="002C6716"/>
    <w:rsid w:val="002D15FE"/>
    <w:rsid w:val="002E2294"/>
    <w:rsid w:val="002E3CCF"/>
    <w:rsid w:val="002F3A51"/>
    <w:rsid w:val="002F7DAA"/>
    <w:rsid w:val="00303A66"/>
    <w:rsid w:val="003060B5"/>
    <w:rsid w:val="00315D00"/>
    <w:rsid w:val="00316E39"/>
    <w:rsid w:val="003254E0"/>
    <w:rsid w:val="003435AC"/>
    <w:rsid w:val="003458C8"/>
    <w:rsid w:val="003463F0"/>
    <w:rsid w:val="00351677"/>
    <w:rsid w:val="00354E78"/>
    <w:rsid w:val="00361758"/>
    <w:rsid w:val="003633BF"/>
    <w:rsid w:val="0036728C"/>
    <w:rsid w:val="003701F1"/>
    <w:rsid w:val="003A2AC7"/>
    <w:rsid w:val="003A424D"/>
    <w:rsid w:val="003A77E6"/>
    <w:rsid w:val="003B6C69"/>
    <w:rsid w:val="003C2957"/>
    <w:rsid w:val="003D7F8E"/>
    <w:rsid w:val="003E1CF5"/>
    <w:rsid w:val="003F4C4D"/>
    <w:rsid w:val="003F69C2"/>
    <w:rsid w:val="003F7152"/>
    <w:rsid w:val="00411311"/>
    <w:rsid w:val="00422028"/>
    <w:rsid w:val="00422C3A"/>
    <w:rsid w:val="004361EC"/>
    <w:rsid w:val="00441999"/>
    <w:rsid w:val="0044265F"/>
    <w:rsid w:val="00445621"/>
    <w:rsid w:val="00446B02"/>
    <w:rsid w:val="00457D78"/>
    <w:rsid w:val="00461E9E"/>
    <w:rsid w:val="00494642"/>
    <w:rsid w:val="00496ACA"/>
    <w:rsid w:val="0049797D"/>
    <w:rsid w:val="00497ECE"/>
    <w:rsid w:val="004A2B4D"/>
    <w:rsid w:val="004A5D80"/>
    <w:rsid w:val="004A7FCE"/>
    <w:rsid w:val="004B590C"/>
    <w:rsid w:val="004C6695"/>
    <w:rsid w:val="004C77FF"/>
    <w:rsid w:val="004E00BE"/>
    <w:rsid w:val="004E4A9B"/>
    <w:rsid w:val="0050599C"/>
    <w:rsid w:val="00516461"/>
    <w:rsid w:val="00523DB1"/>
    <w:rsid w:val="00527603"/>
    <w:rsid w:val="00530AC9"/>
    <w:rsid w:val="005324EE"/>
    <w:rsid w:val="0053503B"/>
    <w:rsid w:val="0054675C"/>
    <w:rsid w:val="00552408"/>
    <w:rsid w:val="00562CE3"/>
    <w:rsid w:val="00563B99"/>
    <w:rsid w:val="00571C98"/>
    <w:rsid w:val="00580DBA"/>
    <w:rsid w:val="00583B74"/>
    <w:rsid w:val="00583F8B"/>
    <w:rsid w:val="00587B6E"/>
    <w:rsid w:val="00590B1E"/>
    <w:rsid w:val="0059147C"/>
    <w:rsid w:val="00591B6E"/>
    <w:rsid w:val="005A4D87"/>
    <w:rsid w:val="005B71BC"/>
    <w:rsid w:val="005B7E00"/>
    <w:rsid w:val="005C7CF1"/>
    <w:rsid w:val="005D03ED"/>
    <w:rsid w:val="005D7C53"/>
    <w:rsid w:val="005F335C"/>
    <w:rsid w:val="005F49DA"/>
    <w:rsid w:val="005F4C95"/>
    <w:rsid w:val="0061026F"/>
    <w:rsid w:val="00617B6C"/>
    <w:rsid w:val="006220DD"/>
    <w:rsid w:val="006232A2"/>
    <w:rsid w:val="0063532D"/>
    <w:rsid w:val="006403FF"/>
    <w:rsid w:val="0064207D"/>
    <w:rsid w:val="00650D49"/>
    <w:rsid w:val="00654E4A"/>
    <w:rsid w:val="00662572"/>
    <w:rsid w:val="00664082"/>
    <w:rsid w:val="006649D4"/>
    <w:rsid w:val="00684F69"/>
    <w:rsid w:val="0069036A"/>
    <w:rsid w:val="006A2A48"/>
    <w:rsid w:val="006B4DDA"/>
    <w:rsid w:val="006D0FD0"/>
    <w:rsid w:val="006D2451"/>
    <w:rsid w:val="006D289E"/>
    <w:rsid w:val="006D5FD1"/>
    <w:rsid w:val="006D7AB0"/>
    <w:rsid w:val="0070365F"/>
    <w:rsid w:val="00705809"/>
    <w:rsid w:val="00710187"/>
    <w:rsid w:val="00717934"/>
    <w:rsid w:val="007256F5"/>
    <w:rsid w:val="00730212"/>
    <w:rsid w:val="00731AF6"/>
    <w:rsid w:val="0073464D"/>
    <w:rsid w:val="0074033A"/>
    <w:rsid w:val="00744E28"/>
    <w:rsid w:val="00745A66"/>
    <w:rsid w:val="00753A13"/>
    <w:rsid w:val="007552F5"/>
    <w:rsid w:val="00762882"/>
    <w:rsid w:val="00766C2D"/>
    <w:rsid w:val="00772412"/>
    <w:rsid w:val="007766C7"/>
    <w:rsid w:val="0078001C"/>
    <w:rsid w:val="00783413"/>
    <w:rsid w:val="00784000"/>
    <w:rsid w:val="0079260C"/>
    <w:rsid w:val="00794059"/>
    <w:rsid w:val="00796D5F"/>
    <w:rsid w:val="007A1BA3"/>
    <w:rsid w:val="007B13F7"/>
    <w:rsid w:val="007C4E34"/>
    <w:rsid w:val="007D085B"/>
    <w:rsid w:val="007F5128"/>
    <w:rsid w:val="007F6677"/>
    <w:rsid w:val="0080484B"/>
    <w:rsid w:val="008100A1"/>
    <w:rsid w:val="00815622"/>
    <w:rsid w:val="00822BE8"/>
    <w:rsid w:val="008237BB"/>
    <w:rsid w:val="00833B7A"/>
    <w:rsid w:val="0084310F"/>
    <w:rsid w:val="00844F69"/>
    <w:rsid w:val="00847E95"/>
    <w:rsid w:val="00857885"/>
    <w:rsid w:val="00867E13"/>
    <w:rsid w:val="00872C4E"/>
    <w:rsid w:val="008772BE"/>
    <w:rsid w:val="00884A5F"/>
    <w:rsid w:val="00891A2F"/>
    <w:rsid w:val="00895F79"/>
    <w:rsid w:val="008A378B"/>
    <w:rsid w:val="008D7F83"/>
    <w:rsid w:val="008E2E69"/>
    <w:rsid w:val="008E6D52"/>
    <w:rsid w:val="008F662A"/>
    <w:rsid w:val="00904FCE"/>
    <w:rsid w:val="009101EA"/>
    <w:rsid w:val="00911553"/>
    <w:rsid w:val="00912CFC"/>
    <w:rsid w:val="009365CB"/>
    <w:rsid w:val="00940490"/>
    <w:rsid w:val="0095614B"/>
    <w:rsid w:val="00961A8B"/>
    <w:rsid w:val="009673F0"/>
    <w:rsid w:val="00970ED9"/>
    <w:rsid w:val="0097617E"/>
    <w:rsid w:val="00983953"/>
    <w:rsid w:val="009A31A0"/>
    <w:rsid w:val="009A4552"/>
    <w:rsid w:val="009B4C44"/>
    <w:rsid w:val="009B60B1"/>
    <w:rsid w:val="009C55B2"/>
    <w:rsid w:val="009E04DA"/>
    <w:rsid w:val="009E10A7"/>
    <w:rsid w:val="009E2C1F"/>
    <w:rsid w:val="00A00531"/>
    <w:rsid w:val="00A0311A"/>
    <w:rsid w:val="00A12545"/>
    <w:rsid w:val="00A177D6"/>
    <w:rsid w:val="00A23C6F"/>
    <w:rsid w:val="00A24804"/>
    <w:rsid w:val="00A37E0B"/>
    <w:rsid w:val="00A43B88"/>
    <w:rsid w:val="00A54BC9"/>
    <w:rsid w:val="00A713E5"/>
    <w:rsid w:val="00A83BFA"/>
    <w:rsid w:val="00A91A21"/>
    <w:rsid w:val="00A91E96"/>
    <w:rsid w:val="00AC65F4"/>
    <w:rsid w:val="00AD007D"/>
    <w:rsid w:val="00AD03D8"/>
    <w:rsid w:val="00AE6307"/>
    <w:rsid w:val="00AF13C3"/>
    <w:rsid w:val="00B00C43"/>
    <w:rsid w:val="00B01444"/>
    <w:rsid w:val="00B124BC"/>
    <w:rsid w:val="00B41874"/>
    <w:rsid w:val="00B446D8"/>
    <w:rsid w:val="00B51D86"/>
    <w:rsid w:val="00B5497A"/>
    <w:rsid w:val="00B75A1F"/>
    <w:rsid w:val="00BA3CA3"/>
    <w:rsid w:val="00BA6D25"/>
    <w:rsid w:val="00BB550F"/>
    <w:rsid w:val="00BB64E5"/>
    <w:rsid w:val="00BC1661"/>
    <w:rsid w:val="00BD21E6"/>
    <w:rsid w:val="00BD4A62"/>
    <w:rsid w:val="00BE6CDC"/>
    <w:rsid w:val="00C022FA"/>
    <w:rsid w:val="00C04F37"/>
    <w:rsid w:val="00C11DCA"/>
    <w:rsid w:val="00C24E2A"/>
    <w:rsid w:val="00C2650D"/>
    <w:rsid w:val="00C354F5"/>
    <w:rsid w:val="00C35AB6"/>
    <w:rsid w:val="00C60F9C"/>
    <w:rsid w:val="00C67F27"/>
    <w:rsid w:val="00C708FD"/>
    <w:rsid w:val="00C7611A"/>
    <w:rsid w:val="00CA489E"/>
    <w:rsid w:val="00CA4A60"/>
    <w:rsid w:val="00CA6FDB"/>
    <w:rsid w:val="00CB7113"/>
    <w:rsid w:val="00CD23A8"/>
    <w:rsid w:val="00CE3E02"/>
    <w:rsid w:val="00CF40C9"/>
    <w:rsid w:val="00CF71CB"/>
    <w:rsid w:val="00D139BD"/>
    <w:rsid w:val="00D142F1"/>
    <w:rsid w:val="00D14954"/>
    <w:rsid w:val="00D330D8"/>
    <w:rsid w:val="00D3674B"/>
    <w:rsid w:val="00D50667"/>
    <w:rsid w:val="00D8112E"/>
    <w:rsid w:val="00D91388"/>
    <w:rsid w:val="00DA3CD3"/>
    <w:rsid w:val="00DB090E"/>
    <w:rsid w:val="00DB0B5E"/>
    <w:rsid w:val="00DC19BF"/>
    <w:rsid w:val="00DC3FE0"/>
    <w:rsid w:val="00DD7D1D"/>
    <w:rsid w:val="00DF20E9"/>
    <w:rsid w:val="00DF3CA3"/>
    <w:rsid w:val="00DF3EE8"/>
    <w:rsid w:val="00DF406D"/>
    <w:rsid w:val="00E04E3F"/>
    <w:rsid w:val="00E11B76"/>
    <w:rsid w:val="00E11DE6"/>
    <w:rsid w:val="00E16E5E"/>
    <w:rsid w:val="00E24550"/>
    <w:rsid w:val="00E25716"/>
    <w:rsid w:val="00E30333"/>
    <w:rsid w:val="00E37F45"/>
    <w:rsid w:val="00E67578"/>
    <w:rsid w:val="00E7153B"/>
    <w:rsid w:val="00E73262"/>
    <w:rsid w:val="00E73474"/>
    <w:rsid w:val="00E77E53"/>
    <w:rsid w:val="00E90B45"/>
    <w:rsid w:val="00E91045"/>
    <w:rsid w:val="00E9642B"/>
    <w:rsid w:val="00EA37A5"/>
    <w:rsid w:val="00EB1CB2"/>
    <w:rsid w:val="00EB2ED9"/>
    <w:rsid w:val="00EB3719"/>
    <w:rsid w:val="00EB46D1"/>
    <w:rsid w:val="00EB4B2C"/>
    <w:rsid w:val="00EB7137"/>
    <w:rsid w:val="00ED4CD3"/>
    <w:rsid w:val="00EE09CE"/>
    <w:rsid w:val="00EE53CA"/>
    <w:rsid w:val="00EE6FB5"/>
    <w:rsid w:val="00EF1225"/>
    <w:rsid w:val="00EF69B9"/>
    <w:rsid w:val="00F05709"/>
    <w:rsid w:val="00F0640E"/>
    <w:rsid w:val="00F11FAA"/>
    <w:rsid w:val="00F13CD2"/>
    <w:rsid w:val="00F20FFB"/>
    <w:rsid w:val="00F22C10"/>
    <w:rsid w:val="00F43812"/>
    <w:rsid w:val="00F503F9"/>
    <w:rsid w:val="00F5204B"/>
    <w:rsid w:val="00F54400"/>
    <w:rsid w:val="00F6187D"/>
    <w:rsid w:val="00F63133"/>
    <w:rsid w:val="00F636F3"/>
    <w:rsid w:val="00F74915"/>
    <w:rsid w:val="00F7594D"/>
    <w:rsid w:val="00F75CDB"/>
    <w:rsid w:val="00F86A0A"/>
    <w:rsid w:val="00F91BA5"/>
    <w:rsid w:val="00F924BA"/>
    <w:rsid w:val="00F92EF2"/>
    <w:rsid w:val="00FB1AB4"/>
    <w:rsid w:val="00FB3197"/>
    <w:rsid w:val="00FB3F25"/>
    <w:rsid w:val="00FC6A01"/>
    <w:rsid w:val="00FD1D63"/>
    <w:rsid w:val="00FE722E"/>
    <w:rsid w:val="00F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92"/>
  </w:style>
  <w:style w:type="paragraph" w:styleId="1">
    <w:name w:val="heading 1"/>
    <w:basedOn w:val="a"/>
    <w:next w:val="a"/>
    <w:link w:val="10"/>
    <w:qFormat/>
    <w:rsid w:val="00F631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84A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84A5F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link w:val="a6"/>
    <w:uiPriority w:val="1"/>
    <w:qFormat/>
    <w:rsid w:val="00446B02"/>
    <w:pPr>
      <w:spacing w:after="0" w:line="240" w:lineRule="auto"/>
    </w:pPr>
  </w:style>
  <w:style w:type="paragraph" w:styleId="21">
    <w:name w:val="Body Text 2"/>
    <w:basedOn w:val="a"/>
    <w:link w:val="22"/>
    <w:semiHidden/>
    <w:unhideWhenUsed/>
    <w:rsid w:val="008772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8772B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EA37A5"/>
    <w:pPr>
      <w:ind w:left="720" w:firstLine="720"/>
      <w:contextualSpacing/>
      <w:jc w:val="both"/>
    </w:pPr>
    <w:rPr>
      <w:rFonts w:ascii="Times New Roman" w:eastAsia="Calibri" w:hAnsi="Times New Roman" w:cs="Times New Roman"/>
      <w:sz w:val="28"/>
      <w:szCs w:val="200"/>
      <w:lang w:eastAsia="en-US"/>
    </w:rPr>
  </w:style>
  <w:style w:type="character" w:styleId="a8">
    <w:name w:val="Strong"/>
    <w:basedOn w:val="a0"/>
    <w:qFormat/>
    <w:rsid w:val="001D3731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uiPriority w:val="99"/>
    <w:unhideWhenUsed/>
    <w:rsid w:val="001D37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31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13">
    <w:name w:val="b13"/>
    <w:rsid w:val="00745A66"/>
  </w:style>
  <w:style w:type="paragraph" w:styleId="aa">
    <w:name w:val="Balloon Text"/>
    <w:basedOn w:val="a"/>
    <w:link w:val="ab"/>
    <w:uiPriority w:val="99"/>
    <w:semiHidden/>
    <w:unhideWhenUsed/>
    <w:rsid w:val="00A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BC9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A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54BC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4310F"/>
  </w:style>
  <w:style w:type="paragraph" w:styleId="af0">
    <w:name w:val="footer"/>
    <w:basedOn w:val="a"/>
    <w:link w:val="af1"/>
    <w:uiPriority w:val="99"/>
    <w:unhideWhenUsed/>
    <w:rsid w:val="008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310F"/>
  </w:style>
  <w:style w:type="character" w:customStyle="1" w:styleId="a6">
    <w:name w:val="Без интервала Знак"/>
    <w:basedOn w:val="a0"/>
    <w:link w:val="a5"/>
    <w:uiPriority w:val="1"/>
    <w:rsid w:val="00296EAC"/>
  </w:style>
  <w:style w:type="paragraph" w:customStyle="1" w:styleId="Standard">
    <w:name w:val="Standard"/>
    <w:rsid w:val="00C24E2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pple-converted-space">
    <w:name w:val="apple-converted-space"/>
    <w:basedOn w:val="a0"/>
    <w:rsid w:val="0049797D"/>
  </w:style>
  <w:style w:type="paragraph" w:customStyle="1" w:styleId="Textbody">
    <w:name w:val="Text body"/>
    <w:basedOn w:val="Standard"/>
    <w:rsid w:val="0070365F"/>
    <w:pPr>
      <w:spacing w:after="120"/>
    </w:pPr>
  </w:style>
  <w:style w:type="paragraph" w:styleId="af2">
    <w:name w:val="Body Text"/>
    <w:basedOn w:val="a"/>
    <w:link w:val="af3"/>
    <w:uiPriority w:val="99"/>
    <w:semiHidden/>
    <w:unhideWhenUsed/>
    <w:rsid w:val="0055240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52408"/>
  </w:style>
  <w:style w:type="paragraph" w:customStyle="1" w:styleId="Default">
    <w:name w:val="Default"/>
    <w:rsid w:val="00DF3C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1453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0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Hyperlink"/>
    <w:basedOn w:val="a0"/>
    <w:unhideWhenUsed/>
    <w:rsid w:val="00E90B45"/>
    <w:rPr>
      <w:color w:val="0000FF"/>
      <w:u w:val="single"/>
    </w:rPr>
  </w:style>
  <w:style w:type="table" w:styleId="af5">
    <w:name w:val="Table Grid"/>
    <w:basedOn w:val="a1"/>
    <w:uiPriority w:val="59"/>
    <w:rsid w:val="004E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Базовый"/>
    <w:rsid w:val="003F7152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news/564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7052900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8156-239C-469B-A0D7-0746D4FE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33</Pages>
  <Words>7099</Words>
  <Characters>40466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2017-12-05T12:44:00Z</cp:lastPrinted>
  <dcterms:created xsi:type="dcterms:W3CDTF">2015-11-12T09:57:00Z</dcterms:created>
  <dcterms:modified xsi:type="dcterms:W3CDTF">2018-12-07T07:28:00Z</dcterms:modified>
</cp:coreProperties>
</file>